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37F62F" w14:textId="77777777" w:rsidR="003A61C2" w:rsidRDefault="003A61C2">
      <w:pPr>
        <w:spacing w:line="360" w:lineRule="auto"/>
        <w:ind w:firstLine="964"/>
        <w:jc w:val="center"/>
        <w:rPr>
          <w:rFonts w:ascii="方正小标宋简体" w:eastAsia="方正小标宋简体" w:hAnsi="方正小标宋简体" w:cs="方正小标宋简体"/>
          <w:sz w:val="48"/>
          <w:szCs w:val="48"/>
        </w:rPr>
      </w:pPr>
    </w:p>
    <w:p w14:paraId="5819A9CA" w14:textId="77777777" w:rsidR="003A61C2" w:rsidRDefault="003A61C2">
      <w:pPr>
        <w:spacing w:line="360" w:lineRule="auto"/>
        <w:ind w:firstLine="964"/>
        <w:jc w:val="center"/>
        <w:rPr>
          <w:rFonts w:ascii="方正小标宋简体" w:eastAsia="方正小标宋简体" w:hAnsi="方正小标宋简体" w:cs="方正小标宋简体"/>
          <w:sz w:val="48"/>
          <w:szCs w:val="48"/>
        </w:rPr>
      </w:pPr>
    </w:p>
    <w:p w14:paraId="21E217E6" w14:textId="77777777" w:rsidR="003A61C2" w:rsidRDefault="003A61C2">
      <w:pPr>
        <w:spacing w:line="360" w:lineRule="auto"/>
        <w:ind w:firstLine="964"/>
        <w:jc w:val="center"/>
        <w:rPr>
          <w:rFonts w:ascii="方正小标宋简体" w:eastAsia="方正小标宋简体" w:hAnsi="方正小标宋简体" w:cs="方正小标宋简体"/>
          <w:sz w:val="48"/>
          <w:szCs w:val="48"/>
        </w:rPr>
      </w:pPr>
    </w:p>
    <w:p w14:paraId="4C26315A" w14:textId="1A131481" w:rsidR="003A61C2" w:rsidRDefault="0009503B" w:rsidP="004569BA">
      <w:pPr>
        <w:spacing w:line="360" w:lineRule="auto"/>
        <w:jc w:val="center"/>
        <w:rPr>
          <w:rFonts w:ascii="方正小标宋简体" w:eastAsia="方正小标宋简体" w:hAnsi="方正小标宋简体" w:cs="方正小标宋简体"/>
          <w:sz w:val="48"/>
          <w:szCs w:val="48"/>
        </w:rPr>
      </w:pPr>
      <w:r>
        <w:rPr>
          <w:rFonts w:ascii="方正小标宋简体" w:eastAsia="方正小标宋简体" w:hAnsi="方正小标宋简体" w:cs="方正小标宋简体" w:hint="eastAsia"/>
          <w:sz w:val="48"/>
          <w:szCs w:val="48"/>
        </w:rPr>
        <w:t>《</w:t>
      </w:r>
      <w:r w:rsidR="00BF74FD" w:rsidRPr="00BF74FD">
        <w:rPr>
          <w:rFonts w:ascii="方正小标宋简体" w:eastAsia="方正小标宋简体" w:hAnsi="方正小标宋简体" w:cs="方正小标宋简体" w:hint="eastAsia"/>
          <w:sz w:val="48"/>
          <w:szCs w:val="48"/>
        </w:rPr>
        <w:t>大气二氧化碳和甲烷本底浓度筛分技术规范</w:t>
      </w:r>
      <w:r>
        <w:rPr>
          <w:rFonts w:ascii="方正小标宋简体" w:eastAsia="方正小标宋简体" w:hAnsi="方正小标宋简体" w:cs="方正小标宋简体" w:hint="eastAsia"/>
          <w:sz w:val="48"/>
          <w:szCs w:val="48"/>
        </w:rPr>
        <w:t>》</w:t>
      </w:r>
    </w:p>
    <w:p w14:paraId="77F8F94E"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731B4901"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4B604824"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48B16F06" w14:textId="77777777" w:rsidR="003A61C2" w:rsidRDefault="0009503B" w:rsidP="004569BA">
      <w:pPr>
        <w:spacing w:line="56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编制说明</w:t>
      </w:r>
    </w:p>
    <w:p w14:paraId="78FE1709"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0E166C8D"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000F3D46"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1D705DE5" w14:textId="77777777" w:rsidR="003A61C2" w:rsidRDefault="003A61C2" w:rsidP="004569BA">
      <w:pPr>
        <w:spacing w:line="560" w:lineRule="exact"/>
        <w:rPr>
          <w:rFonts w:ascii="方正小标宋简体" w:eastAsia="方正小标宋简体" w:hAnsi="方正小标宋简体" w:cs="方正小标宋简体"/>
          <w:sz w:val="44"/>
          <w:szCs w:val="44"/>
        </w:rPr>
      </w:pPr>
    </w:p>
    <w:p w14:paraId="7A566917"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139E93F9"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2204AF5B" w14:textId="77777777" w:rsidR="003A61C2" w:rsidRDefault="003A61C2" w:rsidP="004569BA">
      <w:pPr>
        <w:spacing w:line="560" w:lineRule="exact"/>
        <w:jc w:val="center"/>
        <w:rPr>
          <w:rFonts w:ascii="方正小标宋简体" w:eastAsia="方正小标宋简体" w:hAnsi="方正小标宋简体" w:cs="方正小标宋简体"/>
          <w:sz w:val="44"/>
          <w:szCs w:val="44"/>
        </w:rPr>
      </w:pPr>
    </w:p>
    <w:p w14:paraId="53F71ADF" w14:textId="77777777" w:rsidR="003A61C2" w:rsidRDefault="003A61C2" w:rsidP="004569BA">
      <w:pPr>
        <w:spacing w:line="560" w:lineRule="exact"/>
        <w:rPr>
          <w:rFonts w:ascii="方正小标宋简体" w:eastAsia="方正小标宋简体" w:hAnsi="方正小标宋简体" w:cs="方正小标宋简体"/>
          <w:sz w:val="44"/>
          <w:szCs w:val="44"/>
        </w:rPr>
      </w:pPr>
    </w:p>
    <w:p w14:paraId="5DECE310" w14:textId="565C0838" w:rsidR="003A61C2" w:rsidRDefault="0009503B" w:rsidP="004569BA">
      <w:pPr>
        <w:spacing w:line="560" w:lineRule="exact"/>
        <w:jc w:val="center"/>
        <w:rPr>
          <w:rFonts w:ascii="方正小标宋简体" w:eastAsia="方正小标宋简体" w:hAnsi="方正小标宋简体" w:cs="方正小标宋简体"/>
          <w:sz w:val="32"/>
          <w:szCs w:val="32"/>
        </w:rPr>
      </w:pPr>
      <w:r>
        <w:rPr>
          <w:rFonts w:ascii="方正小标宋简体" w:eastAsia="方正小标宋简体" w:hAnsi="方正小标宋简体" w:cs="方正小标宋简体" w:hint="eastAsia"/>
          <w:sz w:val="32"/>
          <w:szCs w:val="32"/>
        </w:rPr>
        <w:t>《</w:t>
      </w:r>
      <w:r w:rsidR="00BF74FD" w:rsidRPr="00BF74FD">
        <w:rPr>
          <w:rFonts w:ascii="方正小标宋简体" w:eastAsia="方正小标宋简体" w:hAnsi="方正小标宋简体" w:cs="方正小标宋简体" w:hint="eastAsia"/>
          <w:sz w:val="32"/>
          <w:szCs w:val="32"/>
        </w:rPr>
        <w:t>大气二氧化碳和甲烷本底浓度筛分技术规范</w:t>
      </w:r>
      <w:r>
        <w:rPr>
          <w:rFonts w:ascii="方正小标宋简体" w:eastAsia="方正小标宋简体" w:hAnsi="方正小标宋简体" w:cs="方正小标宋简体" w:hint="eastAsia"/>
          <w:sz w:val="32"/>
          <w:szCs w:val="32"/>
        </w:rPr>
        <w:t>》编制组</w:t>
      </w:r>
    </w:p>
    <w:p w14:paraId="2D317751" w14:textId="09CF0105" w:rsidR="003A61C2" w:rsidRDefault="0009503B" w:rsidP="004569BA">
      <w:pPr>
        <w:spacing w:line="560" w:lineRule="exact"/>
        <w:jc w:val="center"/>
        <w:rPr>
          <w:rFonts w:ascii="方正小标宋简体" w:eastAsia="方正小标宋简体" w:hAnsi="方正小标宋简体" w:cs="方正小标宋简体"/>
          <w:sz w:val="32"/>
          <w:szCs w:val="32"/>
        </w:rPr>
      </w:pPr>
      <w:r>
        <w:rPr>
          <w:rFonts w:ascii="方正小标宋简体" w:eastAsia="方正小标宋简体" w:hAnsi="方正小标宋简体" w:cs="方正小标宋简体" w:hint="eastAsia"/>
          <w:sz w:val="32"/>
          <w:szCs w:val="32"/>
        </w:rPr>
        <w:t>2024年</w:t>
      </w:r>
      <w:r w:rsidR="004569BA">
        <w:rPr>
          <w:rFonts w:ascii="方正小标宋简体" w:eastAsia="方正小标宋简体" w:hAnsi="方正小标宋简体" w:cs="方正小标宋简体"/>
          <w:sz w:val="32"/>
          <w:szCs w:val="32"/>
        </w:rPr>
        <w:t>10</w:t>
      </w:r>
      <w:r>
        <w:rPr>
          <w:rFonts w:ascii="方正小标宋简体" w:eastAsia="方正小标宋简体" w:hAnsi="方正小标宋简体" w:cs="方正小标宋简体" w:hint="eastAsia"/>
          <w:sz w:val="32"/>
          <w:szCs w:val="32"/>
        </w:rPr>
        <w:t>月</w:t>
      </w:r>
    </w:p>
    <w:p w14:paraId="2C7A0B77" w14:textId="77777777" w:rsidR="003A61C2" w:rsidRDefault="003A61C2">
      <w:pPr>
        <w:spacing w:line="560" w:lineRule="exact"/>
        <w:ind w:firstLine="883"/>
        <w:jc w:val="center"/>
        <w:rPr>
          <w:rFonts w:ascii="方正小标宋简体" w:eastAsia="方正小标宋简体" w:hAnsi="方正小标宋简体" w:cs="方正小标宋简体"/>
          <w:sz w:val="44"/>
          <w:szCs w:val="44"/>
        </w:rPr>
        <w:sectPr w:rsidR="003A61C2">
          <w:headerReference w:type="default" r:id="rId7"/>
          <w:footerReference w:type="even" r:id="rId8"/>
          <w:footerReference w:type="default" r:id="rId9"/>
          <w:pgSz w:w="11906" w:h="16838"/>
          <w:pgMar w:top="2098" w:right="1588" w:bottom="1814" w:left="1588" w:header="851" w:footer="1418" w:gutter="0"/>
          <w:pgNumType w:start="1"/>
          <w:cols w:space="720"/>
          <w:docGrid w:type="lines" w:linePitch="312"/>
        </w:sectPr>
      </w:pPr>
    </w:p>
    <w:p w14:paraId="259839E0" w14:textId="77777777" w:rsidR="003A61C2" w:rsidRDefault="0009503B" w:rsidP="004569BA">
      <w:pPr>
        <w:spacing w:line="56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编制说明</w:t>
      </w:r>
    </w:p>
    <w:p w14:paraId="325FD073" w14:textId="77777777" w:rsidR="003A61C2" w:rsidRDefault="003A61C2">
      <w:pPr>
        <w:spacing w:line="560" w:lineRule="exact"/>
        <w:ind w:firstLine="883"/>
        <w:jc w:val="center"/>
        <w:rPr>
          <w:rFonts w:ascii="方正小标宋简体" w:eastAsia="方正小标宋简体" w:hAnsi="方正小标宋简体" w:cs="方正小标宋简体"/>
          <w:sz w:val="44"/>
          <w:szCs w:val="44"/>
        </w:rPr>
      </w:pPr>
    </w:p>
    <w:p w14:paraId="1D0AEC65" w14:textId="77777777" w:rsidR="003A61C2" w:rsidRPr="00E937EB" w:rsidRDefault="0009503B" w:rsidP="00E937EB">
      <w:pPr>
        <w:spacing w:line="360" w:lineRule="auto"/>
        <w:ind w:firstLineChars="200" w:firstLine="480"/>
        <w:rPr>
          <w:rFonts w:ascii="黑体" w:eastAsia="黑体" w:hAnsi="黑体" w:cs="黑体"/>
          <w:sz w:val="24"/>
          <w:szCs w:val="32"/>
        </w:rPr>
      </w:pPr>
      <w:r w:rsidRPr="00E937EB">
        <w:rPr>
          <w:rFonts w:ascii="黑体" w:eastAsia="黑体" w:hAnsi="黑体" w:cs="黑体" w:hint="eastAsia"/>
          <w:sz w:val="24"/>
          <w:szCs w:val="32"/>
        </w:rPr>
        <w:t>一、目的意义</w:t>
      </w:r>
    </w:p>
    <w:p w14:paraId="4715CDD1"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实现</w:t>
      </w:r>
      <w:proofErr w:type="gramStart"/>
      <w:r w:rsidRPr="00E937EB">
        <w:rPr>
          <w:rFonts w:eastAsia="仿宋"/>
          <w:sz w:val="24"/>
          <w:szCs w:val="32"/>
        </w:rPr>
        <w:t>碳达峰碳</w:t>
      </w:r>
      <w:proofErr w:type="gramEnd"/>
      <w:r w:rsidRPr="00E937EB">
        <w:rPr>
          <w:rFonts w:eastAsia="仿宋"/>
          <w:sz w:val="24"/>
          <w:szCs w:val="32"/>
        </w:rPr>
        <w:t>中和，是我国以习近</w:t>
      </w:r>
      <w:bookmarkStart w:id="0" w:name="_GoBack"/>
      <w:bookmarkEnd w:id="0"/>
      <w:r w:rsidRPr="00E937EB">
        <w:rPr>
          <w:rFonts w:eastAsia="仿宋"/>
          <w:sz w:val="24"/>
          <w:szCs w:val="32"/>
        </w:rPr>
        <w:t>平同志为核心的党中央统筹国内国际两个大局做出的重大战略决策，对加快促进生态文明建设、保障能源安全高效、推动经济转型升级、引领应对气候变化、实现</w:t>
      </w:r>
      <w:r w:rsidRPr="00E937EB">
        <w:rPr>
          <w:rFonts w:eastAsia="仿宋"/>
          <w:sz w:val="24"/>
          <w:szCs w:val="32"/>
        </w:rPr>
        <w:t>“</w:t>
      </w:r>
      <w:r w:rsidRPr="00E937EB">
        <w:rPr>
          <w:rFonts w:eastAsia="仿宋"/>
          <w:sz w:val="24"/>
          <w:szCs w:val="32"/>
        </w:rPr>
        <w:t>两个一百年</w:t>
      </w:r>
      <w:r w:rsidRPr="00E937EB">
        <w:rPr>
          <w:rFonts w:eastAsia="仿宋"/>
          <w:sz w:val="24"/>
          <w:szCs w:val="32"/>
        </w:rPr>
        <w:t>”</w:t>
      </w:r>
      <w:r w:rsidRPr="00E937EB">
        <w:rPr>
          <w:rFonts w:eastAsia="仿宋"/>
          <w:sz w:val="24"/>
          <w:szCs w:val="32"/>
        </w:rPr>
        <w:t>奋斗目标具有重大意义。掌握不同区域温室气体浓度变化状况及各地区间的差异，客观、准确测算温室气体排放源和吸收汇的动态变化，是实现</w:t>
      </w:r>
      <w:proofErr w:type="gramStart"/>
      <w:r w:rsidRPr="00E937EB">
        <w:rPr>
          <w:rFonts w:eastAsia="仿宋"/>
          <w:sz w:val="24"/>
          <w:szCs w:val="32"/>
        </w:rPr>
        <w:t>碳达峰碳</w:t>
      </w:r>
      <w:proofErr w:type="gramEnd"/>
      <w:r w:rsidRPr="00E937EB">
        <w:rPr>
          <w:rFonts w:eastAsia="仿宋"/>
          <w:sz w:val="24"/>
          <w:szCs w:val="32"/>
        </w:rPr>
        <w:t>中和的重要基础。城市及高人为活动区域是温室气体的排放热点地区，全球科研机构及政府部门已在不少城市开展了高人为活动区域的大气</w:t>
      </w:r>
      <w:r w:rsidRPr="00E937EB">
        <w:rPr>
          <w:rFonts w:eastAsia="仿宋"/>
          <w:sz w:val="24"/>
          <w:szCs w:val="32"/>
        </w:rPr>
        <w:t>CO</w:t>
      </w:r>
      <w:r w:rsidRPr="00E937EB">
        <w:rPr>
          <w:rFonts w:eastAsia="仿宋"/>
          <w:sz w:val="24"/>
          <w:szCs w:val="32"/>
          <w:vertAlign w:val="subscript"/>
        </w:rPr>
        <w:t>2</w:t>
      </w:r>
      <w:r w:rsidRPr="00E937EB">
        <w:rPr>
          <w:rFonts w:eastAsia="仿宋"/>
          <w:sz w:val="24"/>
          <w:szCs w:val="32"/>
        </w:rPr>
        <w:t>和</w:t>
      </w:r>
      <w:r w:rsidRPr="00E937EB">
        <w:rPr>
          <w:rFonts w:eastAsia="仿宋"/>
          <w:sz w:val="24"/>
          <w:szCs w:val="32"/>
        </w:rPr>
        <w:t>CH</w:t>
      </w:r>
      <w:r w:rsidRPr="00E937EB">
        <w:rPr>
          <w:rFonts w:eastAsia="仿宋"/>
          <w:sz w:val="24"/>
          <w:szCs w:val="32"/>
          <w:vertAlign w:val="subscript"/>
        </w:rPr>
        <w:t>4</w:t>
      </w:r>
      <w:r w:rsidRPr="00E937EB">
        <w:rPr>
          <w:rFonts w:eastAsia="仿宋"/>
          <w:sz w:val="24"/>
          <w:szCs w:val="32"/>
        </w:rPr>
        <w:t>的观测实验及项目计划。在国内，江苏、山西、广州等地的气象、环境部门也陆续建设了相应观测网络以应对气候变化</w:t>
      </w:r>
      <w:proofErr w:type="gramStart"/>
      <w:r w:rsidRPr="00E937EB">
        <w:rPr>
          <w:rFonts w:eastAsia="仿宋"/>
          <w:sz w:val="24"/>
          <w:szCs w:val="32"/>
        </w:rPr>
        <w:t>及碳达峰碳</w:t>
      </w:r>
      <w:proofErr w:type="gramEnd"/>
      <w:r w:rsidRPr="00E937EB">
        <w:rPr>
          <w:rFonts w:eastAsia="仿宋"/>
          <w:sz w:val="24"/>
          <w:szCs w:val="32"/>
        </w:rPr>
        <w:t>中和业务的急迫需求。</w:t>
      </w:r>
    </w:p>
    <w:p w14:paraId="2A85A54A"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江苏省位于我国东部沿海地区，城市密集、经济发达、人口稠密、排放源众多，而全球大气本底站（例如我国青海的瓦里关站）和区域大气本底站（例如我国浙江的临安站）多处于人为活动影响较少的地区。世界气象组织全球大气观测（</w:t>
      </w:r>
      <w:r w:rsidRPr="00E937EB">
        <w:rPr>
          <w:rFonts w:eastAsia="仿宋"/>
          <w:sz w:val="24"/>
          <w:szCs w:val="32"/>
        </w:rPr>
        <w:t>GAW</w:t>
      </w:r>
      <w:r w:rsidRPr="00E937EB">
        <w:rPr>
          <w:rFonts w:eastAsia="仿宋"/>
          <w:sz w:val="24"/>
          <w:szCs w:val="32"/>
        </w:rPr>
        <w:t>）中温室气体大气本底是指不受局地和人为活动的影响、</w:t>
      </w:r>
      <w:proofErr w:type="gramStart"/>
      <w:r w:rsidRPr="00E937EB">
        <w:rPr>
          <w:rFonts w:eastAsia="仿宋"/>
          <w:sz w:val="24"/>
          <w:szCs w:val="32"/>
        </w:rPr>
        <w:t>混合较</w:t>
      </w:r>
      <w:proofErr w:type="gramEnd"/>
      <w:r w:rsidRPr="00E937EB">
        <w:rPr>
          <w:rFonts w:eastAsia="仿宋"/>
          <w:sz w:val="24"/>
          <w:szCs w:val="32"/>
        </w:rPr>
        <w:t>充分的情况。全球本底一般表现为与全球气候直接相关的大尺度和长期变化，浓度值不受局地和区域源汇的影响；区域本底代表某一区域混合均匀不受局地源</w:t>
      </w:r>
      <w:proofErr w:type="gramStart"/>
      <w:r w:rsidRPr="00E937EB">
        <w:rPr>
          <w:rFonts w:eastAsia="仿宋"/>
          <w:sz w:val="24"/>
          <w:szCs w:val="32"/>
        </w:rPr>
        <w:t>汇影响</w:t>
      </w:r>
      <w:proofErr w:type="gramEnd"/>
      <w:r w:rsidRPr="00E937EB">
        <w:rPr>
          <w:rFonts w:eastAsia="仿宋"/>
          <w:sz w:val="24"/>
          <w:szCs w:val="32"/>
        </w:rPr>
        <w:t>的浓度值。和全球和区域大气本底站的观测环境相比，地处长三角区域的江苏温室气体观测站受高人为活动影响，观测环境复杂多变。由于受到观测环境的影响，其大气</w:t>
      </w:r>
      <w:r w:rsidRPr="00E937EB">
        <w:rPr>
          <w:rFonts w:eastAsia="仿宋"/>
          <w:sz w:val="24"/>
          <w:szCs w:val="32"/>
        </w:rPr>
        <w:t>CO</w:t>
      </w:r>
      <w:r w:rsidRPr="00E937EB">
        <w:rPr>
          <w:rFonts w:eastAsia="仿宋"/>
          <w:sz w:val="24"/>
          <w:szCs w:val="32"/>
          <w:vertAlign w:val="subscript"/>
        </w:rPr>
        <w:t>2</w:t>
      </w:r>
      <w:r w:rsidRPr="00E937EB">
        <w:rPr>
          <w:rFonts w:eastAsia="仿宋"/>
          <w:sz w:val="24"/>
          <w:szCs w:val="32"/>
        </w:rPr>
        <w:t>、</w:t>
      </w:r>
      <w:r w:rsidRPr="00E937EB">
        <w:rPr>
          <w:rFonts w:eastAsia="仿宋"/>
          <w:sz w:val="24"/>
          <w:szCs w:val="32"/>
        </w:rPr>
        <w:t>CH</w:t>
      </w:r>
      <w:r w:rsidRPr="00E937EB">
        <w:rPr>
          <w:rFonts w:eastAsia="仿宋"/>
          <w:sz w:val="24"/>
          <w:szCs w:val="32"/>
          <w:vertAlign w:val="subscript"/>
        </w:rPr>
        <w:t>4</w:t>
      </w:r>
      <w:r w:rsidRPr="00E937EB">
        <w:rPr>
          <w:rFonts w:eastAsia="仿宋"/>
          <w:sz w:val="24"/>
          <w:szCs w:val="32"/>
        </w:rPr>
        <w:t>浓度时空变化上存在更大的波动性。全球和区域大气本底站的温室气体本底筛分方案在高人为活动区域不完全适用，因此需从气象、环境因子等多方面进行探讨，进行温室气体本底筛分，区分高人为活动区域的本底数据和局地数据。</w:t>
      </w:r>
    </w:p>
    <w:p w14:paraId="6422E3F8"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江苏肩负着在全国</w:t>
      </w:r>
      <w:r w:rsidRPr="00E937EB">
        <w:rPr>
          <w:rFonts w:eastAsia="仿宋"/>
          <w:sz w:val="24"/>
          <w:szCs w:val="32"/>
        </w:rPr>
        <w:t>“</w:t>
      </w:r>
      <w:r w:rsidRPr="00E937EB">
        <w:rPr>
          <w:rFonts w:eastAsia="仿宋"/>
          <w:sz w:val="24"/>
          <w:szCs w:val="32"/>
        </w:rPr>
        <w:t>争当表率、争做示范、走在前列</w:t>
      </w:r>
      <w:r w:rsidRPr="00E937EB">
        <w:rPr>
          <w:rFonts w:eastAsia="仿宋"/>
          <w:sz w:val="24"/>
          <w:szCs w:val="32"/>
        </w:rPr>
        <w:t>”</w:t>
      </w:r>
      <w:r w:rsidRPr="00E937EB">
        <w:rPr>
          <w:rFonts w:eastAsia="仿宋"/>
          <w:sz w:val="24"/>
          <w:szCs w:val="32"/>
        </w:rPr>
        <w:t>的使命。</w:t>
      </w:r>
      <w:r w:rsidRPr="00E937EB">
        <w:rPr>
          <w:rFonts w:eastAsia="仿宋"/>
          <w:sz w:val="24"/>
          <w:szCs w:val="32"/>
        </w:rPr>
        <w:t>2022</w:t>
      </w:r>
      <w:r w:rsidRPr="00E937EB">
        <w:rPr>
          <w:rFonts w:eastAsia="仿宋"/>
          <w:sz w:val="24"/>
          <w:szCs w:val="32"/>
        </w:rPr>
        <w:t>年</w:t>
      </w:r>
      <w:r w:rsidRPr="00E937EB">
        <w:rPr>
          <w:rFonts w:eastAsia="仿宋"/>
          <w:sz w:val="24"/>
          <w:szCs w:val="32"/>
        </w:rPr>
        <w:t>1</w:t>
      </w:r>
      <w:r w:rsidRPr="00E937EB">
        <w:rPr>
          <w:rFonts w:eastAsia="仿宋"/>
          <w:sz w:val="24"/>
          <w:szCs w:val="32"/>
        </w:rPr>
        <w:t>月，省委省政府印发《关于推动高质量发展</w:t>
      </w:r>
      <w:r w:rsidRPr="00E937EB">
        <w:rPr>
          <w:rFonts w:eastAsia="仿宋"/>
          <w:sz w:val="24"/>
          <w:szCs w:val="32"/>
        </w:rPr>
        <w:t xml:space="preserve"> </w:t>
      </w:r>
      <w:r w:rsidRPr="00E937EB">
        <w:rPr>
          <w:rFonts w:eastAsia="仿宋"/>
          <w:sz w:val="24"/>
          <w:szCs w:val="32"/>
        </w:rPr>
        <w:t>做好碳达峰碳中和工作的实施意见》（苏发</w:t>
      </w:r>
      <w:r w:rsidRPr="00E937EB">
        <w:rPr>
          <w:rFonts w:eastAsia="仿宋"/>
          <w:sz w:val="24"/>
          <w:szCs w:val="32"/>
        </w:rPr>
        <w:t>[2022]2</w:t>
      </w:r>
      <w:r w:rsidRPr="00E937EB">
        <w:rPr>
          <w:rFonts w:eastAsia="仿宋"/>
          <w:sz w:val="24"/>
          <w:szCs w:val="32"/>
        </w:rPr>
        <w:t>号），</w:t>
      </w:r>
      <w:proofErr w:type="gramStart"/>
      <w:r w:rsidRPr="00E937EB">
        <w:rPr>
          <w:rFonts w:eastAsia="仿宋"/>
          <w:sz w:val="24"/>
          <w:szCs w:val="32"/>
        </w:rPr>
        <w:t>把碳达峰碳</w:t>
      </w:r>
      <w:proofErr w:type="gramEnd"/>
      <w:r w:rsidRPr="00E937EB">
        <w:rPr>
          <w:rFonts w:eastAsia="仿宋"/>
          <w:sz w:val="24"/>
          <w:szCs w:val="32"/>
        </w:rPr>
        <w:t>中和纳入我省经济社会发展和生态文明建设整体布局，作为贯彻新发展理念、构建新发展格局、推动高质量发展、加快建设美丽江苏的重要内容。加强温室气体监测和评估，是准确地把握我省温室气体浓度变化状况、</w:t>
      </w:r>
      <w:r w:rsidRPr="00E937EB">
        <w:rPr>
          <w:rFonts w:eastAsia="仿宋"/>
          <w:sz w:val="24"/>
          <w:szCs w:val="32"/>
        </w:rPr>
        <w:lastRenderedPageBreak/>
        <w:t>应对构建</w:t>
      </w:r>
      <w:proofErr w:type="gramStart"/>
      <w:r w:rsidRPr="00E937EB">
        <w:rPr>
          <w:rFonts w:eastAsia="仿宋"/>
          <w:sz w:val="24"/>
          <w:szCs w:val="32"/>
        </w:rPr>
        <w:t>碳达峰碳</w:t>
      </w:r>
      <w:proofErr w:type="gramEnd"/>
      <w:r w:rsidRPr="00E937EB">
        <w:rPr>
          <w:rFonts w:eastAsia="仿宋"/>
          <w:sz w:val="24"/>
          <w:szCs w:val="32"/>
        </w:rPr>
        <w:t>中和政策体系的重要前提和基础性工作。江苏省气象局自</w:t>
      </w:r>
      <w:r w:rsidRPr="00E937EB">
        <w:rPr>
          <w:rFonts w:eastAsia="仿宋"/>
          <w:sz w:val="24"/>
          <w:szCs w:val="32"/>
        </w:rPr>
        <w:t>2014</w:t>
      </w:r>
      <w:r w:rsidRPr="00E937EB">
        <w:rPr>
          <w:rFonts w:eastAsia="仿宋"/>
          <w:sz w:val="24"/>
          <w:szCs w:val="32"/>
        </w:rPr>
        <w:t>年起启动了江苏省大气温室气体观测系统建设，先后十余个站点开展观测，各站均配备可实时测量大气中</w:t>
      </w:r>
      <w:r w:rsidRPr="00E937EB">
        <w:rPr>
          <w:rFonts w:eastAsia="仿宋"/>
          <w:sz w:val="24"/>
          <w:szCs w:val="32"/>
        </w:rPr>
        <w:t>CO</w:t>
      </w:r>
      <w:r w:rsidRPr="00E937EB">
        <w:rPr>
          <w:rFonts w:eastAsia="仿宋"/>
          <w:sz w:val="24"/>
          <w:szCs w:val="32"/>
          <w:vertAlign w:val="subscript"/>
        </w:rPr>
        <w:t>2</w:t>
      </w:r>
      <w:r w:rsidRPr="00E937EB">
        <w:rPr>
          <w:rFonts w:eastAsia="仿宋"/>
          <w:sz w:val="24"/>
          <w:szCs w:val="32"/>
        </w:rPr>
        <w:t>和</w:t>
      </w:r>
      <w:r w:rsidRPr="00E937EB">
        <w:rPr>
          <w:rFonts w:eastAsia="仿宋"/>
          <w:sz w:val="24"/>
          <w:szCs w:val="32"/>
        </w:rPr>
        <w:t>CH</w:t>
      </w:r>
      <w:r w:rsidRPr="00E937EB">
        <w:rPr>
          <w:rFonts w:eastAsia="仿宋"/>
          <w:sz w:val="24"/>
          <w:szCs w:val="32"/>
          <w:vertAlign w:val="subscript"/>
        </w:rPr>
        <w:t>4</w:t>
      </w:r>
      <w:r w:rsidRPr="00E937EB">
        <w:rPr>
          <w:rFonts w:eastAsia="仿宋"/>
          <w:sz w:val="24"/>
          <w:szCs w:val="32"/>
        </w:rPr>
        <w:t>的摩尔分数和</w:t>
      </w:r>
      <w:r w:rsidRPr="00E937EB">
        <w:rPr>
          <w:rFonts w:eastAsia="仿宋"/>
          <w:sz w:val="24"/>
          <w:szCs w:val="32"/>
        </w:rPr>
        <w:t>H</w:t>
      </w:r>
      <w:r w:rsidRPr="00E937EB">
        <w:rPr>
          <w:rFonts w:eastAsia="仿宋"/>
          <w:sz w:val="24"/>
          <w:szCs w:val="32"/>
          <w:vertAlign w:val="subscript"/>
        </w:rPr>
        <w:t>2</w:t>
      </w:r>
      <w:r w:rsidRPr="00E937EB">
        <w:rPr>
          <w:rFonts w:eastAsia="仿宋"/>
          <w:sz w:val="24"/>
          <w:szCs w:val="32"/>
        </w:rPr>
        <w:t>O</w:t>
      </w:r>
      <w:r w:rsidRPr="00E937EB">
        <w:rPr>
          <w:rFonts w:eastAsia="仿宋"/>
          <w:sz w:val="24"/>
          <w:szCs w:val="32"/>
        </w:rPr>
        <w:t>混合比，满足世界气象组织（</w:t>
      </w:r>
      <w:r w:rsidRPr="00E937EB">
        <w:rPr>
          <w:rFonts w:eastAsia="仿宋"/>
          <w:sz w:val="24"/>
          <w:szCs w:val="32"/>
        </w:rPr>
        <w:t>WMO</w:t>
      </w:r>
      <w:r w:rsidRPr="00E937EB">
        <w:rPr>
          <w:rFonts w:eastAsia="仿宋"/>
          <w:sz w:val="24"/>
          <w:szCs w:val="32"/>
        </w:rPr>
        <w:t>）测量温室气体的要求。各站观测期间所用</w:t>
      </w:r>
      <w:proofErr w:type="gramStart"/>
      <w:r w:rsidRPr="00E937EB">
        <w:rPr>
          <w:rFonts w:eastAsia="仿宋"/>
          <w:sz w:val="24"/>
          <w:szCs w:val="32"/>
        </w:rPr>
        <w:t>3</w:t>
      </w:r>
      <w:r w:rsidRPr="00E937EB">
        <w:rPr>
          <w:rFonts w:eastAsia="仿宋"/>
          <w:sz w:val="24"/>
          <w:szCs w:val="32"/>
        </w:rPr>
        <w:t>瓶标气均</w:t>
      </w:r>
      <w:proofErr w:type="gramEnd"/>
      <w:r w:rsidRPr="00E937EB">
        <w:rPr>
          <w:rFonts w:eastAsia="仿宋"/>
          <w:sz w:val="24"/>
          <w:szCs w:val="32"/>
        </w:rPr>
        <w:t>可追溯至</w:t>
      </w:r>
      <w:r w:rsidRPr="00E937EB">
        <w:rPr>
          <w:rFonts w:eastAsia="仿宋"/>
          <w:sz w:val="24"/>
          <w:szCs w:val="32"/>
        </w:rPr>
        <w:t>NOAA-ESRL</w:t>
      </w:r>
      <w:r w:rsidRPr="00E937EB">
        <w:rPr>
          <w:rFonts w:eastAsia="仿宋"/>
          <w:sz w:val="24"/>
          <w:szCs w:val="32"/>
        </w:rPr>
        <w:t>，为标准制定提供坚实的数据基础。</w:t>
      </w:r>
    </w:p>
    <w:p w14:paraId="33DA353B" w14:textId="29908400" w:rsidR="003A61C2" w:rsidRPr="00E937EB" w:rsidRDefault="00BF74FD" w:rsidP="00E937EB">
      <w:pPr>
        <w:widowControl/>
        <w:spacing w:line="360" w:lineRule="auto"/>
        <w:ind w:firstLineChars="200" w:firstLine="480"/>
        <w:jc w:val="left"/>
        <w:rPr>
          <w:rFonts w:eastAsia="方正仿宋简体"/>
          <w:sz w:val="24"/>
          <w:szCs w:val="32"/>
        </w:rPr>
      </w:pPr>
      <w:r w:rsidRPr="00E937EB">
        <w:rPr>
          <w:rFonts w:eastAsia="仿宋"/>
          <w:sz w:val="24"/>
          <w:szCs w:val="32"/>
        </w:rPr>
        <w:t>目前国内尚没有针对高人为活动地区温室气体本底浓度筛分技术规范或相关标准，本标准将实现经济发达、人口稠密、排放</w:t>
      </w:r>
      <w:proofErr w:type="gramStart"/>
      <w:r w:rsidRPr="00E937EB">
        <w:rPr>
          <w:rFonts w:eastAsia="仿宋"/>
          <w:sz w:val="24"/>
          <w:szCs w:val="32"/>
        </w:rPr>
        <w:t>源众多</w:t>
      </w:r>
      <w:proofErr w:type="gramEnd"/>
      <w:r w:rsidRPr="00E937EB">
        <w:rPr>
          <w:rFonts w:eastAsia="仿宋"/>
          <w:sz w:val="24"/>
          <w:szCs w:val="32"/>
        </w:rPr>
        <w:t>区域的大气温室气体本底浓度筛分技术，成为准确分析我省温室气体浓度变化规律必不可少的技术工具，这有助于客观、准确测算温室气体排放源和吸收汇的动态变化，可以为减排路径制定、减排效果核查提供科学依据，为我省</w:t>
      </w:r>
      <w:proofErr w:type="gramStart"/>
      <w:r w:rsidRPr="00E937EB">
        <w:rPr>
          <w:rFonts w:eastAsia="仿宋"/>
          <w:sz w:val="24"/>
          <w:szCs w:val="32"/>
        </w:rPr>
        <w:t>构建碳达峰</w:t>
      </w:r>
      <w:proofErr w:type="gramEnd"/>
      <w:r w:rsidRPr="00E937EB">
        <w:rPr>
          <w:rFonts w:eastAsia="仿宋"/>
          <w:sz w:val="24"/>
          <w:szCs w:val="32"/>
        </w:rPr>
        <w:t>、碳中和政策体系的提供重要的基础。</w:t>
      </w:r>
    </w:p>
    <w:p w14:paraId="52B88EE2" w14:textId="77777777" w:rsidR="003A61C2" w:rsidRPr="00E937EB" w:rsidRDefault="0009503B" w:rsidP="00E937EB">
      <w:pPr>
        <w:spacing w:line="360" w:lineRule="auto"/>
        <w:ind w:firstLineChars="200" w:firstLine="480"/>
        <w:rPr>
          <w:rFonts w:eastAsia="黑体"/>
          <w:sz w:val="24"/>
          <w:szCs w:val="32"/>
        </w:rPr>
      </w:pPr>
      <w:r w:rsidRPr="00E937EB">
        <w:rPr>
          <w:rFonts w:eastAsia="黑体"/>
          <w:sz w:val="24"/>
          <w:szCs w:val="32"/>
        </w:rPr>
        <w:t>二、任务来源</w:t>
      </w:r>
    </w:p>
    <w:p w14:paraId="472F044F" w14:textId="6AF771F1" w:rsidR="003A61C2" w:rsidRPr="00E937EB" w:rsidRDefault="00BF74FD" w:rsidP="00E937EB">
      <w:pPr>
        <w:widowControl/>
        <w:spacing w:line="360" w:lineRule="auto"/>
        <w:ind w:firstLineChars="200" w:firstLine="480"/>
        <w:jc w:val="left"/>
        <w:rPr>
          <w:rFonts w:eastAsia="黑体"/>
          <w:sz w:val="24"/>
          <w:szCs w:val="32"/>
        </w:rPr>
      </w:pPr>
      <w:r w:rsidRPr="00E937EB">
        <w:rPr>
          <w:rFonts w:eastAsia="仿宋"/>
          <w:sz w:val="24"/>
          <w:szCs w:val="32"/>
        </w:rPr>
        <w:t>本标准由</w:t>
      </w:r>
      <w:r w:rsidRPr="00E937EB">
        <w:rPr>
          <w:rFonts w:eastAsia="仿宋" w:hint="eastAsia"/>
          <w:sz w:val="24"/>
          <w:szCs w:val="32"/>
        </w:rPr>
        <w:t>江苏省市场监督管理</w:t>
      </w:r>
      <w:r w:rsidRPr="00E937EB">
        <w:rPr>
          <w:rFonts w:eastAsia="仿宋"/>
          <w:sz w:val="24"/>
          <w:szCs w:val="32"/>
        </w:rPr>
        <w:t>局</w:t>
      </w:r>
      <w:r w:rsidRPr="00E937EB">
        <w:rPr>
          <w:rFonts w:eastAsia="仿宋" w:hint="eastAsia"/>
          <w:sz w:val="24"/>
          <w:szCs w:val="32"/>
        </w:rPr>
        <w:t>《省市场监管局关于下达</w:t>
      </w:r>
      <w:r w:rsidRPr="00E937EB">
        <w:rPr>
          <w:rFonts w:eastAsia="仿宋" w:hint="eastAsia"/>
          <w:sz w:val="24"/>
          <w:szCs w:val="32"/>
        </w:rPr>
        <w:t xml:space="preserve"> 202</w:t>
      </w:r>
      <w:r w:rsidRPr="00E937EB">
        <w:rPr>
          <w:rFonts w:eastAsia="仿宋"/>
          <w:sz w:val="24"/>
          <w:szCs w:val="32"/>
        </w:rPr>
        <w:t>3</w:t>
      </w:r>
      <w:r w:rsidRPr="00E937EB">
        <w:rPr>
          <w:rFonts w:eastAsia="仿宋" w:hint="eastAsia"/>
          <w:sz w:val="24"/>
          <w:szCs w:val="32"/>
        </w:rPr>
        <w:t xml:space="preserve"> </w:t>
      </w:r>
      <w:r w:rsidRPr="00E937EB">
        <w:rPr>
          <w:rFonts w:eastAsia="仿宋" w:hint="eastAsia"/>
          <w:sz w:val="24"/>
          <w:szCs w:val="32"/>
        </w:rPr>
        <w:t>年度江苏省地方标准项目计划的通知</w:t>
      </w:r>
      <w:r w:rsidRPr="00E937EB">
        <w:rPr>
          <w:rFonts w:eastAsia="仿宋"/>
          <w:sz w:val="24"/>
          <w:szCs w:val="32"/>
        </w:rPr>
        <w:t>》（</w:t>
      </w:r>
      <w:r w:rsidRPr="00E937EB">
        <w:rPr>
          <w:rFonts w:eastAsia="仿宋" w:hint="eastAsia"/>
          <w:sz w:val="24"/>
          <w:szCs w:val="32"/>
        </w:rPr>
        <w:t>苏</w:t>
      </w:r>
      <w:proofErr w:type="gramStart"/>
      <w:r w:rsidRPr="00E937EB">
        <w:rPr>
          <w:rFonts w:eastAsia="仿宋" w:hint="eastAsia"/>
          <w:sz w:val="24"/>
          <w:szCs w:val="32"/>
        </w:rPr>
        <w:t>市监标</w:t>
      </w:r>
      <w:proofErr w:type="gramEnd"/>
      <w:r w:rsidRPr="00E937EB">
        <w:rPr>
          <w:rFonts w:eastAsia="仿宋"/>
          <w:sz w:val="24"/>
          <w:szCs w:val="32"/>
        </w:rPr>
        <w:t>〔</w:t>
      </w:r>
      <w:r w:rsidRPr="00E937EB">
        <w:rPr>
          <w:rFonts w:eastAsia="仿宋"/>
          <w:sz w:val="24"/>
          <w:szCs w:val="32"/>
        </w:rPr>
        <w:t>2023</w:t>
      </w:r>
      <w:r w:rsidRPr="00E937EB">
        <w:rPr>
          <w:rFonts w:eastAsia="仿宋"/>
          <w:sz w:val="24"/>
          <w:szCs w:val="32"/>
        </w:rPr>
        <w:t>〕</w:t>
      </w:r>
      <w:r w:rsidRPr="00E937EB">
        <w:rPr>
          <w:rFonts w:eastAsia="仿宋"/>
          <w:sz w:val="24"/>
          <w:szCs w:val="32"/>
        </w:rPr>
        <w:t>173</w:t>
      </w:r>
      <w:r w:rsidRPr="00E937EB">
        <w:rPr>
          <w:rFonts w:eastAsia="仿宋"/>
          <w:sz w:val="24"/>
          <w:szCs w:val="32"/>
        </w:rPr>
        <w:t>号）文批准立项，计划</w:t>
      </w:r>
      <w:r w:rsidRPr="00E937EB">
        <w:rPr>
          <w:rFonts w:eastAsia="仿宋" w:hint="eastAsia"/>
          <w:sz w:val="24"/>
          <w:szCs w:val="32"/>
        </w:rPr>
        <w:t>序</w:t>
      </w:r>
      <w:r w:rsidRPr="00E937EB">
        <w:rPr>
          <w:rFonts w:eastAsia="仿宋"/>
          <w:sz w:val="24"/>
          <w:szCs w:val="32"/>
        </w:rPr>
        <w:t>号为第</w:t>
      </w:r>
      <w:r w:rsidRPr="00E937EB">
        <w:rPr>
          <w:rFonts w:eastAsia="仿宋"/>
          <w:sz w:val="24"/>
          <w:szCs w:val="32"/>
        </w:rPr>
        <w:t>290</w:t>
      </w:r>
      <w:r w:rsidRPr="00E937EB">
        <w:rPr>
          <w:rFonts w:eastAsia="仿宋" w:hint="eastAsia"/>
          <w:sz w:val="24"/>
          <w:szCs w:val="32"/>
        </w:rPr>
        <w:t>号</w:t>
      </w:r>
      <w:r w:rsidRPr="00E937EB">
        <w:rPr>
          <w:rFonts w:eastAsia="仿宋"/>
          <w:sz w:val="24"/>
          <w:szCs w:val="32"/>
        </w:rPr>
        <w:t>。</w:t>
      </w:r>
    </w:p>
    <w:p w14:paraId="260EAC99" w14:textId="77777777" w:rsidR="003A61C2" w:rsidRPr="00E937EB" w:rsidRDefault="0009503B" w:rsidP="00E937EB">
      <w:pPr>
        <w:spacing w:line="360" w:lineRule="auto"/>
        <w:ind w:firstLineChars="200" w:firstLine="480"/>
        <w:rPr>
          <w:rFonts w:eastAsia="黑体"/>
          <w:sz w:val="24"/>
          <w:szCs w:val="32"/>
        </w:rPr>
      </w:pPr>
      <w:r w:rsidRPr="00E937EB">
        <w:rPr>
          <w:rFonts w:eastAsia="黑体"/>
          <w:sz w:val="24"/>
          <w:szCs w:val="32"/>
        </w:rPr>
        <w:t>三、</w:t>
      </w:r>
      <w:r w:rsidRPr="00E937EB">
        <w:rPr>
          <w:rFonts w:eastAsia="黑体" w:hint="eastAsia"/>
          <w:sz w:val="24"/>
          <w:szCs w:val="32"/>
        </w:rPr>
        <w:t>编制</w:t>
      </w:r>
      <w:r w:rsidRPr="00E937EB">
        <w:rPr>
          <w:rFonts w:eastAsia="黑体"/>
          <w:sz w:val="24"/>
          <w:szCs w:val="32"/>
        </w:rPr>
        <w:t>过程</w:t>
      </w:r>
    </w:p>
    <w:p w14:paraId="3BE2EAC4" w14:textId="1D1ED054" w:rsidR="003A61C2" w:rsidRPr="00E937EB" w:rsidRDefault="0009503B" w:rsidP="00E937EB">
      <w:pPr>
        <w:spacing w:line="360" w:lineRule="auto"/>
        <w:ind w:firstLineChars="200" w:firstLine="480"/>
        <w:rPr>
          <w:rFonts w:ascii="楷体" w:eastAsia="楷体" w:hAnsi="楷体" w:cs="方正仿宋_GBK"/>
          <w:sz w:val="24"/>
          <w:szCs w:val="32"/>
        </w:rPr>
      </w:pPr>
      <w:r w:rsidRPr="00E937EB">
        <w:rPr>
          <w:rFonts w:ascii="楷体" w:eastAsia="楷体" w:hAnsi="楷体" w:cs="方正仿宋_GBK"/>
          <w:sz w:val="24"/>
          <w:szCs w:val="32"/>
        </w:rPr>
        <w:t>（一）</w:t>
      </w:r>
      <w:r w:rsidR="00BF74FD" w:rsidRPr="00E937EB">
        <w:rPr>
          <w:rFonts w:ascii="楷体" w:eastAsia="楷体" w:hAnsi="楷体" w:cs="方正仿宋_GBK" w:hint="eastAsia"/>
          <w:sz w:val="24"/>
          <w:szCs w:val="32"/>
        </w:rPr>
        <w:t>前期工作基础</w:t>
      </w:r>
    </w:p>
    <w:p w14:paraId="4721370C" w14:textId="6A69594D" w:rsidR="003A61C2" w:rsidRPr="00E937EB" w:rsidRDefault="00BF74FD" w:rsidP="00E937EB">
      <w:pPr>
        <w:widowControl/>
        <w:spacing w:line="360" w:lineRule="auto"/>
        <w:ind w:firstLineChars="200" w:firstLine="480"/>
        <w:jc w:val="left"/>
        <w:rPr>
          <w:rFonts w:eastAsia="方正仿宋简体"/>
          <w:sz w:val="24"/>
          <w:szCs w:val="32"/>
        </w:rPr>
      </w:pPr>
      <w:r w:rsidRPr="00E937EB">
        <w:rPr>
          <w:rFonts w:eastAsia="仿宋" w:hint="eastAsia"/>
          <w:sz w:val="24"/>
          <w:szCs w:val="32"/>
        </w:rPr>
        <w:t>江苏省温室气体观测站网建设始于</w:t>
      </w:r>
      <w:r w:rsidRPr="00E937EB">
        <w:rPr>
          <w:rFonts w:eastAsia="仿宋" w:hint="eastAsia"/>
          <w:sz w:val="24"/>
          <w:szCs w:val="32"/>
        </w:rPr>
        <w:t>2014</w:t>
      </w:r>
      <w:r w:rsidRPr="00E937EB">
        <w:rPr>
          <w:rFonts w:eastAsia="仿宋" w:hint="eastAsia"/>
          <w:sz w:val="24"/>
          <w:szCs w:val="32"/>
        </w:rPr>
        <w:t>年，目前已经在全省</w:t>
      </w:r>
      <w:r w:rsidRPr="00E937EB">
        <w:rPr>
          <w:rFonts w:eastAsia="仿宋" w:hint="eastAsia"/>
          <w:sz w:val="24"/>
          <w:szCs w:val="32"/>
        </w:rPr>
        <w:t>9</w:t>
      </w:r>
      <w:r w:rsidRPr="00E937EB">
        <w:rPr>
          <w:rFonts w:eastAsia="仿宋" w:hint="eastAsia"/>
          <w:sz w:val="24"/>
          <w:szCs w:val="32"/>
        </w:rPr>
        <w:t>个城市建成</w:t>
      </w:r>
      <w:r w:rsidRPr="00E937EB">
        <w:rPr>
          <w:rFonts w:eastAsia="仿宋" w:hint="eastAsia"/>
          <w:sz w:val="24"/>
          <w:szCs w:val="32"/>
        </w:rPr>
        <w:t>16</w:t>
      </w:r>
      <w:r w:rsidRPr="00E937EB">
        <w:rPr>
          <w:rFonts w:eastAsia="仿宋" w:hint="eastAsia"/>
          <w:sz w:val="24"/>
          <w:szCs w:val="32"/>
        </w:rPr>
        <w:t>个温室气体观测站点，开展高精度、连续的大气</w:t>
      </w:r>
      <w:r w:rsidRPr="00E937EB">
        <w:rPr>
          <w:rFonts w:eastAsia="仿宋" w:hint="eastAsia"/>
          <w:sz w:val="24"/>
          <w:szCs w:val="32"/>
        </w:rPr>
        <w:t>CO</w:t>
      </w:r>
      <w:r w:rsidRPr="00E937EB">
        <w:rPr>
          <w:rFonts w:eastAsia="仿宋" w:hint="eastAsia"/>
          <w:sz w:val="24"/>
          <w:szCs w:val="32"/>
          <w:vertAlign w:val="subscript"/>
        </w:rPr>
        <w:t>2</w:t>
      </w:r>
      <w:r w:rsidRPr="00E937EB">
        <w:rPr>
          <w:rFonts w:eastAsia="仿宋" w:hint="eastAsia"/>
          <w:sz w:val="24"/>
          <w:szCs w:val="32"/>
        </w:rPr>
        <w:t>和</w:t>
      </w:r>
      <w:r w:rsidRPr="00E937EB">
        <w:rPr>
          <w:rFonts w:eastAsia="仿宋" w:hint="eastAsia"/>
          <w:sz w:val="24"/>
          <w:szCs w:val="32"/>
        </w:rPr>
        <w:t>CH</w:t>
      </w:r>
      <w:r w:rsidRPr="00E937EB">
        <w:rPr>
          <w:rFonts w:eastAsia="仿宋" w:hint="eastAsia"/>
          <w:sz w:val="24"/>
          <w:szCs w:val="32"/>
          <w:vertAlign w:val="subscript"/>
        </w:rPr>
        <w:t>4</w:t>
      </w:r>
      <w:r w:rsidRPr="00E937EB">
        <w:rPr>
          <w:rFonts w:eastAsia="仿宋" w:hint="eastAsia"/>
          <w:sz w:val="24"/>
          <w:szCs w:val="32"/>
        </w:rPr>
        <w:t>浓度观测。编制组成员一直从事江苏省温室气体观测站点选址、设备选型、观测网建设、设备维护、年度巡检、温室气体数据收集、质量控制、数据分析等工作，积累了多站点、长序列观测资料和丰富的数据分析经验，为标准的编制提供了坚实的基础。</w:t>
      </w:r>
    </w:p>
    <w:p w14:paraId="053F7708" w14:textId="22E7B938" w:rsidR="003A61C2" w:rsidRPr="00E937EB" w:rsidRDefault="0009503B" w:rsidP="00E937EB">
      <w:pPr>
        <w:spacing w:line="360" w:lineRule="auto"/>
        <w:ind w:firstLineChars="200" w:firstLine="480"/>
        <w:rPr>
          <w:rFonts w:ascii="楷体" w:eastAsia="楷体" w:hAnsi="楷体" w:cs="方正仿宋_GBK"/>
          <w:sz w:val="24"/>
          <w:szCs w:val="32"/>
        </w:rPr>
      </w:pPr>
      <w:r w:rsidRPr="00E937EB">
        <w:rPr>
          <w:rFonts w:ascii="楷体" w:eastAsia="楷体" w:hAnsi="楷体" w:cs="方正仿宋_GBK"/>
          <w:sz w:val="24"/>
          <w:szCs w:val="32"/>
        </w:rPr>
        <w:t>（二）</w:t>
      </w:r>
      <w:r w:rsidR="00BF74FD" w:rsidRPr="00E937EB">
        <w:rPr>
          <w:rFonts w:ascii="楷体" w:eastAsia="楷体" w:hAnsi="楷体" w:cs="方正仿宋_GBK" w:hint="eastAsia"/>
          <w:sz w:val="24"/>
          <w:szCs w:val="32"/>
        </w:rPr>
        <w:t>成立编制组完成初稿</w:t>
      </w:r>
    </w:p>
    <w:p w14:paraId="6772E8E2"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2023</w:t>
      </w:r>
      <w:r w:rsidRPr="00E937EB">
        <w:rPr>
          <w:rFonts w:eastAsia="仿宋"/>
          <w:sz w:val="24"/>
          <w:szCs w:val="32"/>
        </w:rPr>
        <w:t>年</w:t>
      </w:r>
      <w:r w:rsidRPr="00E937EB">
        <w:rPr>
          <w:rFonts w:eastAsia="仿宋"/>
          <w:sz w:val="24"/>
          <w:szCs w:val="32"/>
        </w:rPr>
        <w:t>1</w:t>
      </w:r>
      <w:r w:rsidRPr="00E937EB">
        <w:rPr>
          <w:rFonts w:eastAsia="仿宋"/>
          <w:sz w:val="24"/>
          <w:szCs w:val="32"/>
        </w:rPr>
        <w:t>月，江苏省气候中心成立标准编制技术组，</w:t>
      </w:r>
      <w:r w:rsidRPr="00E937EB">
        <w:rPr>
          <w:rFonts w:eastAsia="仿宋" w:hint="eastAsia"/>
          <w:sz w:val="24"/>
          <w:szCs w:val="32"/>
        </w:rPr>
        <w:t>基于前期的资料收集、分析研究以及已有工作成果，</w:t>
      </w:r>
      <w:r w:rsidRPr="00E937EB">
        <w:rPr>
          <w:rFonts w:eastAsia="仿宋"/>
          <w:sz w:val="24"/>
          <w:szCs w:val="32"/>
        </w:rPr>
        <w:t>完成标准草稿和申报书的编制和申报。</w:t>
      </w:r>
    </w:p>
    <w:p w14:paraId="3E5D1825"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2023</w:t>
      </w:r>
      <w:r w:rsidRPr="00E937EB">
        <w:rPr>
          <w:rFonts w:eastAsia="仿宋"/>
          <w:sz w:val="24"/>
          <w:szCs w:val="32"/>
        </w:rPr>
        <w:t>年</w:t>
      </w:r>
      <w:r w:rsidRPr="00E937EB">
        <w:rPr>
          <w:rFonts w:eastAsia="仿宋"/>
          <w:sz w:val="24"/>
          <w:szCs w:val="32"/>
        </w:rPr>
        <w:t>8</w:t>
      </w:r>
      <w:r w:rsidRPr="00E937EB">
        <w:rPr>
          <w:rFonts w:eastAsia="仿宋"/>
          <w:sz w:val="24"/>
          <w:szCs w:val="32"/>
        </w:rPr>
        <w:t>月，江苏省市场监督管理局《省市场监管局关于下达</w:t>
      </w:r>
      <w:r w:rsidRPr="00E937EB">
        <w:rPr>
          <w:rFonts w:eastAsia="仿宋"/>
          <w:sz w:val="24"/>
          <w:szCs w:val="32"/>
        </w:rPr>
        <w:t xml:space="preserve"> 2023 </w:t>
      </w:r>
      <w:r w:rsidRPr="00E937EB">
        <w:rPr>
          <w:rFonts w:eastAsia="仿宋"/>
          <w:sz w:val="24"/>
          <w:szCs w:val="32"/>
        </w:rPr>
        <w:t>年度江苏省地方标准项目计划的通知》（苏</w:t>
      </w:r>
      <w:proofErr w:type="gramStart"/>
      <w:r w:rsidRPr="00E937EB">
        <w:rPr>
          <w:rFonts w:eastAsia="仿宋"/>
          <w:sz w:val="24"/>
          <w:szCs w:val="32"/>
        </w:rPr>
        <w:t>市监标</w:t>
      </w:r>
      <w:proofErr w:type="gramEnd"/>
      <w:r w:rsidRPr="00E937EB">
        <w:rPr>
          <w:rFonts w:eastAsia="仿宋"/>
          <w:sz w:val="24"/>
          <w:szCs w:val="32"/>
        </w:rPr>
        <w:t>〔</w:t>
      </w:r>
      <w:r w:rsidRPr="00E937EB">
        <w:rPr>
          <w:rFonts w:eastAsia="仿宋"/>
          <w:sz w:val="24"/>
          <w:szCs w:val="32"/>
        </w:rPr>
        <w:t>2023</w:t>
      </w:r>
      <w:r w:rsidRPr="00E937EB">
        <w:rPr>
          <w:rFonts w:eastAsia="仿宋"/>
          <w:sz w:val="24"/>
          <w:szCs w:val="32"/>
        </w:rPr>
        <w:t>〕</w:t>
      </w:r>
      <w:r w:rsidRPr="00E937EB">
        <w:rPr>
          <w:rFonts w:eastAsia="仿宋"/>
          <w:sz w:val="24"/>
          <w:szCs w:val="32"/>
        </w:rPr>
        <w:t>173</w:t>
      </w:r>
      <w:r w:rsidRPr="00E937EB">
        <w:rPr>
          <w:rFonts w:eastAsia="仿宋"/>
          <w:sz w:val="24"/>
          <w:szCs w:val="32"/>
        </w:rPr>
        <w:t>号）文批准立项，计划序号为第</w:t>
      </w:r>
      <w:r w:rsidRPr="00E937EB">
        <w:rPr>
          <w:rFonts w:eastAsia="仿宋"/>
          <w:sz w:val="24"/>
          <w:szCs w:val="32"/>
        </w:rPr>
        <w:t>290</w:t>
      </w:r>
      <w:r w:rsidRPr="00E937EB">
        <w:rPr>
          <w:rFonts w:eastAsia="仿宋"/>
          <w:sz w:val="24"/>
          <w:szCs w:val="32"/>
        </w:rPr>
        <w:t>号，江苏省气候中心随即成立了《大气二氧化碳和甲烷本底浓度</w:t>
      </w:r>
      <w:r w:rsidRPr="00E937EB">
        <w:rPr>
          <w:rFonts w:eastAsia="仿宋"/>
          <w:sz w:val="24"/>
          <w:szCs w:val="32"/>
        </w:rPr>
        <w:lastRenderedPageBreak/>
        <w:t>筛分技术规范》编制组。编写组召开内部会议，明确编写目标、编写方案、编制计划</w:t>
      </w:r>
      <w:r w:rsidRPr="00E937EB">
        <w:rPr>
          <w:rFonts w:eastAsia="仿宋" w:hint="eastAsia"/>
          <w:sz w:val="24"/>
          <w:szCs w:val="32"/>
        </w:rPr>
        <w:t>，并根据</w:t>
      </w:r>
      <w:r w:rsidRPr="00E937EB">
        <w:rPr>
          <w:rFonts w:eastAsia="仿宋"/>
          <w:sz w:val="24"/>
          <w:szCs w:val="32"/>
        </w:rPr>
        <w:t>前期的研究工作基础，对各位起草人的工作进行了明确的分工。</w:t>
      </w:r>
    </w:p>
    <w:p w14:paraId="14740874"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2023</w:t>
      </w:r>
      <w:r w:rsidRPr="00E937EB">
        <w:rPr>
          <w:rFonts w:eastAsia="仿宋"/>
          <w:sz w:val="24"/>
          <w:szCs w:val="32"/>
        </w:rPr>
        <w:t>年</w:t>
      </w:r>
      <w:r w:rsidRPr="00E937EB">
        <w:rPr>
          <w:rFonts w:eastAsia="仿宋"/>
          <w:sz w:val="24"/>
          <w:szCs w:val="32"/>
        </w:rPr>
        <w:t>9</w:t>
      </w:r>
      <w:r w:rsidRPr="00E937EB">
        <w:rPr>
          <w:rFonts w:eastAsia="仿宋"/>
          <w:sz w:val="24"/>
          <w:szCs w:val="32"/>
        </w:rPr>
        <w:t>月，编制组广泛调研国内外温室气体筛分方法</w:t>
      </w:r>
      <w:r w:rsidRPr="00E937EB">
        <w:rPr>
          <w:rFonts w:eastAsia="仿宋" w:hint="eastAsia"/>
          <w:sz w:val="24"/>
          <w:szCs w:val="32"/>
        </w:rPr>
        <w:t>的相关文献，进行深入的整理、汇总和研读。</w:t>
      </w:r>
    </w:p>
    <w:p w14:paraId="427508C8"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hint="eastAsia"/>
          <w:sz w:val="24"/>
          <w:szCs w:val="32"/>
        </w:rPr>
        <w:t>2</w:t>
      </w:r>
      <w:r w:rsidRPr="00E937EB">
        <w:rPr>
          <w:rFonts w:eastAsia="仿宋"/>
          <w:sz w:val="24"/>
          <w:szCs w:val="32"/>
        </w:rPr>
        <w:t>023</w:t>
      </w:r>
      <w:r w:rsidRPr="00E937EB">
        <w:rPr>
          <w:rFonts w:eastAsia="仿宋" w:hint="eastAsia"/>
          <w:sz w:val="24"/>
          <w:szCs w:val="32"/>
        </w:rPr>
        <w:t>年</w:t>
      </w:r>
      <w:r w:rsidRPr="00E937EB">
        <w:rPr>
          <w:rFonts w:eastAsia="仿宋" w:hint="eastAsia"/>
          <w:sz w:val="24"/>
          <w:szCs w:val="32"/>
        </w:rPr>
        <w:t>1</w:t>
      </w:r>
      <w:r w:rsidRPr="00E937EB">
        <w:rPr>
          <w:rFonts w:eastAsia="仿宋"/>
          <w:sz w:val="24"/>
          <w:szCs w:val="32"/>
        </w:rPr>
        <w:t>0</w:t>
      </w:r>
      <w:r w:rsidRPr="00E937EB">
        <w:rPr>
          <w:rFonts w:eastAsia="仿宋" w:hint="eastAsia"/>
          <w:sz w:val="24"/>
          <w:szCs w:val="32"/>
        </w:rPr>
        <w:t>月至</w:t>
      </w:r>
      <w:r w:rsidRPr="00E937EB">
        <w:rPr>
          <w:rFonts w:eastAsia="仿宋" w:hint="eastAsia"/>
          <w:sz w:val="24"/>
          <w:szCs w:val="32"/>
        </w:rPr>
        <w:t>1</w:t>
      </w:r>
      <w:r w:rsidRPr="00E937EB">
        <w:rPr>
          <w:rFonts w:eastAsia="仿宋"/>
          <w:sz w:val="24"/>
          <w:szCs w:val="32"/>
        </w:rPr>
        <w:t>1</w:t>
      </w:r>
      <w:r w:rsidRPr="00E937EB">
        <w:rPr>
          <w:rFonts w:eastAsia="仿宋" w:hint="eastAsia"/>
          <w:sz w:val="24"/>
          <w:szCs w:val="32"/>
        </w:rPr>
        <w:t>月，编制组</w:t>
      </w:r>
      <w:r w:rsidRPr="00E937EB">
        <w:rPr>
          <w:rFonts w:eastAsia="仿宋"/>
          <w:sz w:val="24"/>
          <w:szCs w:val="32"/>
        </w:rPr>
        <w:t>收集江苏大气温室气体浓度的长序列数据</w:t>
      </w:r>
      <w:r w:rsidRPr="00E937EB">
        <w:rPr>
          <w:rFonts w:eastAsia="仿宋" w:hint="eastAsia"/>
          <w:sz w:val="24"/>
          <w:szCs w:val="32"/>
        </w:rPr>
        <w:t>，</w:t>
      </w:r>
      <w:r w:rsidRPr="00E937EB">
        <w:rPr>
          <w:rFonts w:eastAsia="仿宋"/>
          <w:sz w:val="24"/>
          <w:szCs w:val="32"/>
        </w:rPr>
        <w:t>开展</w:t>
      </w:r>
      <w:r w:rsidRPr="00E937EB">
        <w:rPr>
          <w:rFonts w:eastAsia="仿宋" w:hint="eastAsia"/>
          <w:sz w:val="24"/>
          <w:szCs w:val="32"/>
        </w:rPr>
        <w:t>多种筛分方法的计算、</w:t>
      </w:r>
      <w:r w:rsidRPr="00E937EB">
        <w:rPr>
          <w:rFonts w:eastAsia="仿宋"/>
          <w:sz w:val="24"/>
          <w:szCs w:val="32"/>
        </w:rPr>
        <w:t>分析</w:t>
      </w:r>
      <w:r w:rsidRPr="00E937EB">
        <w:rPr>
          <w:rFonts w:eastAsia="仿宋" w:hint="eastAsia"/>
          <w:sz w:val="24"/>
          <w:szCs w:val="32"/>
        </w:rPr>
        <w:t>和对比</w:t>
      </w:r>
      <w:r w:rsidRPr="00E937EB">
        <w:rPr>
          <w:rFonts w:eastAsia="仿宋"/>
          <w:sz w:val="24"/>
          <w:szCs w:val="32"/>
        </w:rPr>
        <w:t>。</w:t>
      </w:r>
    </w:p>
    <w:p w14:paraId="1EDEB4CE"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2023</w:t>
      </w:r>
      <w:r w:rsidRPr="00E937EB">
        <w:rPr>
          <w:rFonts w:eastAsia="仿宋" w:hint="eastAsia"/>
          <w:sz w:val="24"/>
          <w:szCs w:val="32"/>
        </w:rPr>
        <w:t>年</w:t>
      </w:r>
      <w:r w:rsidRPr="00E937EB">
        <w:rPr>
          <w:rFonts w:eastAsia="仿宋" w:hint="eastAsia"/>
          <w:sz w:val="24"/>
          <w:szCs w:val="32"/>
        </w:rPr>
        <w:t>1</w:t>
      </w:r>
      <w:r w:rsidRPr="00E937EB">
        <w:rPr>
          <w:rFonts w:eastAsia="仿宋"/>
          <w:sz w:val="24"/>
          <w:szCs w:val="32"/>
        </w:rPr>
        <w:t>2</w:t>
      </w:r>
      <w:r w:rsidRPr="00E937EB">
        <w:rPr>
          <w:rFonts w:eastAsia="仿宋" w:hint="eastAsia"/>
          <w:sz w:val="24"/>
          <w:szCs w:val="32"/>
        </w:rPr>
        <w:t>月，编制组召开内部会议，对标准草案的范围、术语定义、各章节具体内容进行逐条讨论，确定修改内容，对原有的标准草案进行认真修改。</w:t>
      </w:r>
    </w:p>
    <w:p w14:paraId="60CAF5A3"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2024</w:t>
      </w:r>
      <w:r w:rsidRPr="00E937EB">
        <w:rPr>
          <w:rFonts w:eastAsia="仿宋"/>
          <w:sz w:val="24"/>
          <w:szCs w:val="32"/>
        </w:rPr>
        <w:t>年</w:t>
      </w:r>
      <w:r w:rsidRPr="00E937EB">
        <w:rPr>
          <w:rFonts w:eastAsia="仿宋"/>
          <w:sz w:val="24"/>
          <w:szCs w:val="32"/>
        </w:rPr>
        <w:t>1</w:t>
      </w:r>
      <w:r w:rsidRPr="00E937EB">
        <w:rPr>
          <w:rFonts w:eastAsia="仿宋"/>
          <w:sz w:val="24"/>
          <w:szCs w:val="32"/>
        </w:rPr>
        <w:t>月至</w:t>
      </w:r>
      <w:r w:rsidRPr="00E937EB">
        <w:rPr>
          <w:rFonts w:eastAsia="仿宋"/>
          <w:sz w:val="24"/>
          <w:szCs w:val="32"/>
        </w:rPr>
        <w:t>2</w:t>
      </w:r>
      <w:r w:rsidRPr="00E937EB">
        <w:rPr>
          <w:rFonts w:eastAsia="仿宋"/>
          <w:sz w:val="24"/>
          <w:szCs w:val="32"/>
        </w:rPr>
        <w:t>月，</w:t>
      </w:r>
      <w:r w:rsidRPr="00E937EB">
        <w:rPr>
          <w:rFonts w:eastAsia="仿宋" w:hint="eastAsia"/>
          <w:sz w:val="24"/>
          <w:szCs w:val="32"/>
        </w:rPr>
        <w:t>编制组</w:t>
      </w:r>
      <w:r w:rsidRPr="00E937EB">
        <w:rPr>
          <w:rFonts w:eastAsia="仿宋"/>
          <w:sz w:val="24"/>
          <w:szCs w:val="32"/>
        </w:rPr>
        <w:t>完成了标准《大气二氧化碳和甲烷本底浓度筛分技术规范》初稿的编制。</w:t>
      </w:r>
    </w:p>
    <w:p w14:paraId="18FD0A06" w14:textId="653E4DE5" w:rsidR="003A61C2" w:rsidRPr="00E937EB" w:rsidRDefault="00BF74FD" w:rsidP="00E937EB">
      <w:pPr>
        <w:widowControl/>
        <w:spacing w:line="360" w:lineRule="auto"/>
        <w:ind w:firstLineChars="200" w:firstLine="480"/>
        <w:jc w:val="left"/>
        <w:rPr>
          <w:rFonts w:eastAsia="方正仿宋简体"/>
          <w:sz w:val="24"/>
          <w:szCs w:val="32"/>
        </w:rPr>
      </w:pPr>
      <w:r w:rsidRPr="00E937EB">
        <w:rPr>
          <w:rFonts w:eastAsia="仿宋"/>
          <w:sz w:val="24"/>
          <w:szCs w:val="32"/>
        </w:rPr>
        <w:t>2024</w:t>
      </w:r>
      <w:r w:rsidRPr="00E937EB">
        <w:rPr>
          <w:rFonts w:eastAsia="仿宋"/>
          <w:sz w:val="24"/>
          <w:szCs w:val="32"/>
        </w:rPr>
        <w:t>年</w:t>
      </w:r>
      <w:r w:rsidRPr="00E937EB">
        <w:rPr>
          <w:rFonts w:eastAsia="仿宋"/>
          <w:sz w:val="24"/>
          <w:szCs w:val="32"/>
        </w:rPr>
        <w:t>3</w:t>
      </w:r>
      <w:r w:rsidRPr="00E937EB">
        <w:rPr>
          <w:rFonts w:eastAsia="仿宋"/>
          <w:sz w:val="24"/>
          <w:szCs w:val="32"/>
        </w:rPr>
        <w:t>月，</w:t>
      </w:r>
      <w:r w:rsidRPr="00E937EB">
        <w:rPr>
          <w:rFonts w:eastAsia="仿宋" w:hint="eastAsia"/>
          <w:sz w:val="24"/>
          <w:szCs w:val="32"/>
        </w:rPr>
        <w:t>编制组完成了</w:t>
      </w:r>
      <w:r w:rsidRPr="00E937EB">
        <w:rPr>
          <w:rFonts w:eastAsia="仿宋"/>
          <w:sz w:val="24"/>
          <w:szCs w:val="32"/>
        </w:rPr>
        <w:t>形成了</w:t>
      </w:r>
      <w:r w:rsidRPr="00E937EB">
        <w:rPr>
          <w:rFonts w:eastAsia="仿宋" w:hint="eastAsia"/>
          <w:sz w:val="24"/>
          <w:szCs w:val="32"/>
        </w:rPr>
        <w:t>标准的</w:t>
      </w:r>
      <w:r w:rsidRPr="00E937EB">
        <w:rPr>
          <w:rFonts w:eastAsia="仿宋"/>
          <w:sz w:val="24"/>
          <w:szCs w:val="32"/>
        </w:rPr>
        <w:t>征求意见稿</w:t>
      </w:r>
      <w:r w:rsidRPr="00E937EB">
        <w:rPr>
          <w:rFonts w:eastAsia="仿宋" w:hint="eastAsia"/>
          <w:sz w:val="24"/>
          <w:szCs w:val="32"/>
        </w:rPr>
        <w:t>和编制说明</w:t>
      </w:r>
      <w:r w:rsidRPr="00E937EB">
        <w:rPr>
          <w:rFonts w:eastAsia="仿宋"/>
          <w:sz w:val="24"/>
          <w:szCs w:val="32"/>
        </w:rPr>
        <w:t>。</w:t>
      </w:r>
    </w:p>
    <w:p w14:paraId="04A2FBFE" w14:textId="69DFFE09" w:rsidR="003A61C2" w:rsidRPr="00E937EB" w:rsidRDefault="0009503B" w:rsidP="00E937EB">
      <w:pPr>
        <w:spacing w:line="360" w:lineRule="auto"/>
        <w:ind w:firstLineChars="200" w:firstLine="480"/>
        <w:rPr>
          <w:rFonts w:ascii="楷体" w:eastAsia="楷体" w:hAnsi="楷体" w:cs="方正仿宋_GBK"/>
          <w:sz w:val="24"/>
          <w:szCs w:val="32"/>
        </w:rPr>
      </w:pPr>
      <w:r w:rsidRPr="00E937EB">
        <w:rPr>
          <w:rFonts w:ascii="楷体" w:eastAsia="楷体" w:hAnsi="楷体" w:cs="方正仿宋_GBK"/>
          <w:sz w:val="24"/>
          <w:szCs w:val="32"/>
        </w:rPr>
        <w:t>（三）</w:t>
      </w:r>
      <w:r w:rsidR="00BF74FD" w:rsidRPr="00E937EB">
        <w:rPr>
          <w:rFonts w:ascii="楷体" w:eastAsia="楷体" w:hAnsi="楷体" w:cs="方正仿宋_GBK" w:hint="eastAsia"/>
          <w:sz w:val="24"/>
          <w:szCs w:val="32"/>
        </w:rPr>
        <w:t>征求意见阶段</w:t>
      </w:r>
    </w:p>
    <w:p w14:paraId="32D74AEA" w14:textId="77777777" w:rsidR="00BF74FD"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2024</w:t>
      </w:r>
      <w:r w:rsidRPr="00E937EB">
        <w:rPr>
          <w:rFonts w:eastAsia="仿宋"/>
          <w:sz w:val="24"/>
          <w:szCs w:val="32"/>
        </w:rPr>
        <w:t>年</w:t>
      </w:r>
      <w:r w:rsidRPr="00E937EB">
        <w:rPr>
          <w:rFonts w:eastAsia="仿宋"/>
          <w:sz w:val="24"/>
          <w:szCs w:val="32"/>
        </w:rPr>
        <w:t>4</w:t>
      </w:r>
      <w:r w:rsidRPr="00E937EB">
        <w:rPr>
          <w:rFonts w:eastAsia="仿宋"/>
          <w:sz w:val="24"/>
          <w:szCs w:val="32"/>
        </w:rPr>
        <w:t>月，编制组将标准征求意见稿发送至部分全国大气本底站、相关院校、中国气象</w:t>
      </w:r>
      <w:r w:rsidRPr="00E937EB">
        <w:rPr>
          <w:rFonts w:eastAsia="仿宋" w:hint="eastAsia"/>
          <w:sz w:val="24"/>
          <w:szCs w:val="32"/>
        </w:rPr>
        <w:t>科学</w:t>
      </w:r>
      <w:r w:rsidRPr="00E937EB">
        <w:rPr>
          <w:rFonts w:eastAsia="仿宋"/>
          <w:sz w:val="24"/>
          <w:szCs w:val="32"/>
        </w:rPr>
        <w:t>研究院</w:t>
      </w:r>
      <w:r w:rsidRPr="00E937EB">
        <w:rPr>
          <w:rFonts w:eastAsia="仿宋" w:hint="eastAsia"/>
          <w:sz w:val="24"/>
          <w:szCs w:val="32"/>
        </w:rPr>
        <w:t>、多省</w:t>
      </w:r>
      <w:r w:rsidRPr="00E937EB">
        <w:rPr>
          <w:rFonts w:eastAsia="仿宋"/>
          <w:sz w:val="24"/>
          <w:szCs w:val="32"/>
        </w:rPr>
        <w:t>气象科学研究所、</w:t>
      </w:r>
      <w:r w:rsidRPr="00E937EB">
        <w:rPr>
          <w:rFonts w:eastAsia="仿宋" w:hint="eastAsia"/>
          <w:sz w:val="24"/>
          <w:szCs w:val="32"/>
        </w:rPr>
        <w:t>气候中心、生态环境部门、</w:t>
      </w:r>
      <w:r w:rsidRPr="00E937EB">
        <w:rPr>
          <w:rFonts w:eastAsia="仿宋"/>
          <w:sz w:val="24"/>
          <w:szCs w:val="32"/>
        </w:rPr>
        <w:t>企业等</w:t>
      </w:r>
      <w:r w:rsidRPr="00E937EB">
        <w:rPr>
          <w:rFonts w:eastAsia="仿宋" w:hint="eastAsia"/>
          <w:sz w:val="24"/>
          <w:szCs w:val="32"/>
        </w:rPr>
        <w:t>多个单位</w:t>
      </w:r>
      <w:r w:rsidRPr="00E937EB">
        <w:rPr>
          <w:rFonts w:eastAsia="仿宋"/>
          <w:sz w:val="24"/>
          <w:szCs w:val="32"/>
        </w:rPr>
        <w:t>的</w:t>
      </w:r>
      <w:r w:rsidRPr="00E937EB">
        <w:rPr>
          <w:rFonts w:eastAsia="仿宋" w:hint="eastAsia"/>
          <w:sz w:val="24"/>
          <w:szCs w:val="32"/>
        </w:rPr>
        <w:t>2</w:t>
      </w:r>
      <w:r w:rsidRPr="00E937EB">
        <w:rPr>
          <w:rFonts w:eastAsia="仿宋"/>
          <w:sz w:val="24"/>
          <w:szCs w:val="32"/>
        </w:rPr>
        <w:t>0</w:t>
      </w:r>
      <w:r w:rsidRPr="00E937EB">
        <w:rPr>
          <w:rFonts w:eastAsia="仿宋" w:hint="eastAsia"/>
          <w:sz w:val="24"/>
          <w:szCs w:val="32"/>
        </w:rPr>
        <w:t>位</w:t>
      </w:r>
      <w:r w:rsidRPr="00E937EB">
        <w:rPr>
          <w:rFonts w:eastAsia="仿宋"/>
          <w:sz w:val="24"/>
          <w:szCs w:val="32"/>
        </w:rPr>
        <w:t>专家，广泛征求多方意见。截止</w:t>
      </w:r>
      <w:r w:rsidRPr="00E937EB">
        <w:rPr>
          <w:rFonts w:eastAsia="仿宋"/>
          <w:sz w:val="24"/>
          <w:szCs w:val="32"/>
        </w:rPr>
        <w:t>2024</w:t>
      </w:r>
      <w:r w:rsidRPr="00E937EB">
        <w:rPr>
          <w:rFonts w:eastAsia="仿宋"/>
          <w:sz w:val="24"/>
          <w:szCs w:val="32"/>
        </w:rPr>
        <w:t>年</w:t>
      </w:r>
      <w:r w:rsidRPr="00E937EB">
        <w:rPr>
          <w:rFonts w:eastAsia="仿宋"/>
          <w:sz w:val="24"/>
          <w:szCs w:val="32"/>
        </w:rPr>
        <w:t>5</w:t>
      </w:r>
      <w:r w:rsidRPr="00E937EB">
        <w:rPr>
          <w:rFonts w:eastAsia="仿宋"/>
          <w:sz w:val="24"/>
          <w:szCs w:val="32"/>
        </w:rPr>
        <w:t>月</w:t>
      </w:r>
      <w:r w:rsidRPr="00E937EB">
        <w:rPr>
          <w:rFonts w:eastAsia="仿宋" w:hint="eastAsia"/>
          <w:sz w:val="24"/>
          <w:szCs w:val="32"/>
        </w:rPr>
        <w:t>，</w:t>
      </w:r>
      <w:r w:rsidRPr="00E937EB">
        <w:rPr>
          <w:rFonts w:eastAsia="仿宋"/>
          <w:sz w:val="24"/>
          <w:szCs w:val="32"/>
        </w:rPr>
        <w:t>本次意见征求收到</w:t>
      </w:r>
      <w:r w:rsidRPr="00E937EB">
        <w:rPr>
          <w:rFonts w:eastAsia="仿宋"/>
          <w:sz w:val="24"/>
          <w:szCs w:val="32"/>
        </w:rPr>
        <w:t>20</w:t>
      </w:r>
      <w:r w:rsidRPr="00E937EB">
        <w:rPr>
          <w:rFonts w:eastAsia="仿宋"/>
          <w:sz w:val="24"/>
          <w:szCs w:val="32"/>
        </w:rPr>
        <w:t>位专家共计</w:t>
      </w:r>
      <w:r w:rsidRPr="00E937EB">
        <w:rPr>
          <w:rFonts w:eastAsia="仿宋"/>
          <w:sz w:val="24"/>
          <w:szCs w:val="32"/>
        </w:rPr>
        <w:t>122</w:t>
      </w:r>
      <w:r w:rsidRPr="00E937EB">
        <w:rPr>
          <w:rFonts w:eastAsia="仿宋"/>
          <w:sz w:val="24"/>
          <w:szCs w:val="32"/>
        </w:rPr>
        <w:t>条意见。</w:t>
      </w:r>
    </w:p>
    <w:p w14:paraId="462546A3" w14:textId="5DD67C0C" w:rsidR="003A61C2" w:rsidRPr="00E937EB" w:rsidRDefault="00BF74FD" w:rsidP="00E937EB">
      <w:pPr>
        <w:widowControl/>
        <w:spacing w:line="360" w:lineRule="auto"/>
        <w:ind w:firstLineChars="200" w:firstLine="480"/>
        <w:jc w:val="left"/>
        <w:rPr>
          <w:rFonts w:eastAsia="仿宋"/>
          <w:sz w:val="24"/>
          <w:szCs w:val="32"/>
        </w:rPr>
      </w:pPr>
      <w:r w:rsidRPr="00E937EB">
        <w:rPr>
          <w:rFonts w:eastAsia="仿宋"/>
          <w:sz w:val="24"/>
          <w:szCs w:val="32"/>
        </w:rPr>
        <w:t>2024</w:t>
      </w:r>
      <w:r w:rsidRPr="00E937EB">
        <w:rPr>
          <w:rFonts w:eastAsia="仿宋" w:hint="eastAsia"/>
          <w:sz w:val="24"/>
          <w:szCs w:val="32"/>
        </w:rPr>
        <w:t>年</w:t>
      </w:r>
      <w:r w:rsidRPr="00E937EB">
        <w:rPr>
          <w:rFonts w:eastAsia="仿宋" w:hint="eastAsia"/>
          <w:sz w:val="24"/>
          <w:szCs w:val="32"/>
        </w:rPr>
        <w:t>6</w:t>
      </w:r>
      <w:r w:rsidRPr="00E937EB">
        <w:rPr>
          <w:rFonts w:eastAsia="仿宋" w:hint="eastAsia"/>
          <w:sz w:val="24"/>
          <w:szCs w:val="32"/>
        </w:rPr>
        <w:t>月至</w:t>
      </w:r>
      <w:r w:rsidRPr="00E937EB">
        <w:rPr>
          <w:rFonts w:eastAsia="仿宋" w:hint="eastAsia"/>
          <w:sz w:val="24"/>
          <w:szCs w:val="32"/>
        </w:rPr>
        <w:t>7</w:t>
      </w:r>
      <w:r w:rsidRPr="00E937EB">
        <w:rPr>
          <w:rFonts w:eastAsia="仿宋" w:hint="eastAsia"/>
          <w:sz w:val="24"/>
          <w:szCs w:val="32"/>
        </w:rPr>
        <w:t>月，</w:t>
      </w:r>
      <w:r w:rsidRPr="00E937EB">
        <w:rPr>
          <w:rFonts w:eastAsia="仿宋"/>
          <w:sz w:val="24"/>
          <w:szCs w:val="32"/>
        </w:rPr>
        <w:t>编制组</w:t>
      </w:r>
      <w:r w:rsidRPr="00E937EB">
        <w:rPr>
          <w:rFonts w:eastAsia="仿宋" w:hint="eastAsia"/>
          <w:sz w:val="24"/>
          <w:szCs w:val="32"/>
        </w:rPr>
        <w:t>召开内部会议，对</w:t>
      </w:r>
      <w:r w:rsidRPr="00E937EB">
        <w:rPr>
          <w:rFonts w:eastAsia="仿宋" w:hint="eastAsia"/>
          <w:sz w:val="24"/>
          <w:szCs w:val="32"/>
        </w:rPr>
        <w:t>1</w:t>
      </w:r>
      <w:r w:rsidRPr="00E937EB">
        <w:rPr>
          <w:rFonts w:eastAsia="仿宋"/>
          <w:sz w:val="24"/>
          <w:szCs w:val="32"/>
        </w:rPr>
        <w:t>22</w:t>
      </w:r>
      <w:r w:rsidRPr="00E937EB">
        <w:rPr>
          <w:rFonts w:eastAsia="仿宋" w:hint="eastAsia"/>
          <w:sz w:val="24"/>
          <w:szCs w:val="32"/>
        </w:rPr>
        <w:t>条专家意见</w:t>
      </w:r>
      <w:r w:rsidRPr="00E937EB">
        <w:rPr>
          <w:rFonts w:eastAsia="仿宋"/>
          <w:sz w:val="24"/>
          <w:szCs w:val="32"/>
        </w:rPr>
        <w:t>逐条梳理、理解，逐一讨论研究，对</w:t>
      </w:r>
      <w:r w:rsidRPr="00E937EB">
        <w:rPr>
          <w:rFonts w:eastAsia="仿宋" w:hint="eastAsia"/>
          <w:sz w:val="24"/>
          <w:szCs w:val="32"/>
        </w:rPr>
        <w:t>采纳</w:t>
      </w:r>
      <w:r w:rsidRPr="00E937EB">
        <w:rPr>
          <w:rFonts w:eastAsia="仿宋"/>
          <w:sz w:val="24"/>
          <w:szCs w:val="32"/>
        </w:rPr>
        <w:t>其中的</w:t>
      </w:r>
      <w:r w:rsidRPr="00E937EB">
        <w:rPr>
          <w:rFonts w:eastAsia="仿宋"/>
          <w:sz w:val="24"/>
          <w:szCs w:val="32"/>
        </w:rPr>
        <w:t>117</w:t>
      </w:r>
      <w:r w:rsidRPr="00E937EB">
        <w:rPr>
          <w:rFonts w:eastAsia="仿宋"/>
          <w:sz w:val="24"/>
          <w:szCs w:val="32"/>
        </w:rPr>
        <w:t>条意见，并做出相应修改；对其中的</w:t>
      </w:r>
      <w:r w:rsidRPr="00E937EB">
        <w:rPr>
          <w:rFonts w:eastAsia="仿宋" w:hint="eastAsia"/>
          <w:sz w:val="24"/>
          <w:szCs w:val="32"/>
        </w:rPr>
        <w:t>5</w:t>
      </w:r>
      <w:r w:rsidRPr="00E937EB">
        <w:rPr>
          <w:rFonts w:eastAsia="仿宋"/>
          <w:sz w:val="24"/>
          <w:szCs w:val="32"/>
        </w:rPr>
        <w:t>条意见不采纳</w:t>
      </w:r>
      <w:r w:rsidRPr="00E937EB">
        <w:rPr>
          <w:rFonts w:eastAsia="仿宋" w:hint="eastAsia"/>
          <w:sz w:val="24"/>
          <w:szCs w:val="32"/>
        </w:rPr>
        <w:t>，并逐条列出原因；</w:t>
      </w:r>
      <w:r w:rsidRPr="00E937EB">
        <w:rPr>
          <w:rFonts w:eastAsia="仿宋"/>
          <w:sz w:val="24"/>
          <w:szCs w:val="32"/>
        </w:rPr>
        <w:t>详见征求意见汇总处理表。</w:t>
      </w:r>
    </w:p>
    <w:p w14:paraId="0861CAC7" w14:textId="208CD71C" w:rsidR="00BF74FD" w:rsidRPr="00E937EB" w:rsidRDefault="00BF74FD" w:rsidP="00E937EB">
      <w:pPr>
        <w:spacing w:line="360" w:lineRule="auto"/>
        <w:ind w:firstLineChars="200" w:firstLine="480"/>
        <w:rPr>
          <w:rFonts w:ascii="楷体" w:eastAsia="楷体" w:hAnsi="楷体" w:cs="方正仿宋_GBK"/>
          <w:sz w:val="24"/>
          <w:szCs w:val="32"/>
        </w:rPr>
      </w:pPr>
      <w:r w:rsidRPr="00E937EB">
        <w:rPr>
          <w:rFonts w:ascii="楷体" w:eastAsia="楷体" w:hAnsi="楷体" w:cs="方正仿宋_GBK" w:hint="eastAsia"/>
          <w:sz w:val="24"/>
          <w:szCs w:val="32"/>
        </w:rPr>
        <w:t>（四）专家咨询会</w:t>
      </w:r>
    </w:p>
    <w:p w14:paraId="3244625B" w14:textId="77777777" w:rsidR="00052335" w:rsidRPr="00E937EB" w:rsidRDefault="00052335" w:rsidP="00E937EB">
      <w:pPr>
        <w:widowControl/>
        <w:spacing w:line="360" w:lineRule="auto"/>
        <w:ind w:firstLineChars="200" w:firstLine="480"/>
        <w:jc w:val="left"/>
        <w:rPr>
          <w:rFonts w:eastAsia="仿宋"/>
          <w:sz w:val="24"/>
          <w:szCs w:val="32"/>
        </w:rPr>
      </w:pPr>
      <w:r w:rsidRPr="00E937EB">
        <w:rPr>
          <w:rFonts w:eastAsia="仿宋"/>
          <w:sz w:val="24"/>
          <w:szCs w:val="32"/>
        </w:rPr>
        <w:t>2024</w:t>
      </w:r>
      <w:r w:rsidRPr="00E937EB">
        <w:rPr>
          <w:rFonts w:eastAsia="仿宋" w:hint="eastAsia"/>
          <w:sz w:val="24"/>
          <w:szCs w:val="32"/>
        </w:rPr>
        <w:t>年</w:t>
      </w:r>
      <w:r w:rsidRPr="00E937EB">
        <w:rPr>
          <w:rFonts w:eastAsia="仿宋"/>
          <w:sz w:val="24"/>
          <w:szCs w:val="32"/>
        </w:rPr>
        <w:t>9</w:t>
      </w:r>
      <w:r w:rsidRPr="00E937EB">
        <w:rPr>
          <w:rFonts w:eastAsia="仿宋" w:hint="eastAsia"/>
          <w:sz w:val="24"/>
          <w:szCs w:val="32"/>
        </w:rPr>
        <w:t>月</w:t>
      </w:r>
      <w:r w:rsidRPr="00E937EB">
        <w:rPr>
          <w:rFonts w:eastAsia="仿宋"/>
          <w:sz w:val="24"/>
          <w:szCs w:val="32"/>
        </w:rPr>
        <w:t>25</w:t>
      </w:r>
      <w:r w:rsidRPr="00E937EB">
        <w:rPr>
          <w:rFonts w:eastAsia="仿宋" w:hint="eastAsia"/>
          <w:sz w:val="24"/>
          <w:szCs w:val="32"/>
        </w:rPr>
        <w:t>日江苏省市场监管局在南京组织召开江苏省地方标准《大气二氧化碳和甲烷本底浓度筛分技术规范》审查会，专家组听取编制组关于标准编制情况的汇报，并对标准送审稿进行了审查，评审专家一致同意通过审查，形成会议纪要如下：</w:t>
      </w:r>
    </w:p>
    <w:p w14:paraId="047E0D89" w14:textId="1A81FF00" w:rsidR="00052335" w:rsidRPr="00E937EB" w:rsidRDefault="004C2AC6" w:rsidP="00E937EB">
      <w:pPr>
        <w:widowControl/>
        <w:spacing w:line="360" w:lineRule="auto"/>
        <w:ind w:firstLineChars="200" w:firstLine="480"/>
        <w:jc w:val="left"/>
        <w:rPr>
          <w:rFonts w:eastAsia="仿宋"/>
          <w:sz w:val="24"/>
          <w:szCs w:val="32"/>
        </w:rPr>
      </w:pPr>
      <w:r w:rsidRPr="00E937EB">
        <w:rPr>
          <w:rFonts w:eastAsia="仿宋" w:hint="eastAsia"/>
          <w:sz w:val="24"/>
          <w:szCs w:val="32"/>
        </w:rPr>
        <w:t>1</w:t>
      </w:r>
      <w:r w:rsidR="00052335" w:rsidRPr="00E937EB">
        <w:rPr>
          <w:rFonts w:eastAsia="仿宋" w:hint="eastAsia"/>
          <w:sz w:val="24"/>
          <w:szCs w:val="32"/>
        </w:rPr>
        <w:t>、本标准送审材料齐全，编制过程规范，符合《江苏省地方标准管理办法》规定。</w:t>
      </w:r>
    </w:p>
    <w:p w14:paraId="72D9F764" w14:textId="5B437C42" w:rsidR="00052335" w:rsidRPr="00E937EB" w:rsidRDefault="004C2AC6" w:rsidP="00E937EB">
      <w:pPr>
        <w:widowControl/>
        <w:spacing w:line="360" w:lineRule="auto"/>
        <w:ind w:firstLineChars="200" w:firstLine="480"/>
        <w:jc w:val="left"/>
        <w:rPr>
          <w:rFonts w:eastAsia="仿宋"/>
          <w:sz w:val="24"/>
          <w:szCs w:val="32"/>
        </w:rPr>
      </w:pPr>
      <w:r w:rsidRPr="00E937EB">
        <w:rPr>
          <w:rFonts w:eastAsia="仿宋" w:hint="eastAsia"/>
          <w:sz w:val="24"/>
          <w:szCs w:val="32"/>
        </w:rPr>
        <w:t>2</w:t>
      </w:r>
      <w:r w:rsidR="00052335" w:rsidRPr="00E937EB">
        <w:rPr>
          <w:rFonts w:eastAsia="仿宋" w:hint="eastAsia"/>
          <w:sz w:val="24"/>
          <w:szCs w:val="32"/>
        </w:rPr>
        <w:t>、本标准框架结构合理，指标要求科学先进，编写符合《标准化工作导则</w:t>
      </w:r>
      <w:r w:rsidR="00052335" w:rsidRPr="00E937EB">
        <w:rPr>
          <w:rFonts w:eastAsia="仿宋" w:hint="eastAsia"/>
          <w:sz w:val="24"/>
          <w:szCs w:val="32"/>
        </w:rPr>
        <w:t xml:space="preserve"> </w:t>
      </w:r>
      <w:r w:rsidR="00052335" w:rsidRPr="00E937EB">
        <w:rPr>
          <w:rFonts w:eastAsia="仿宋" w:hint="eastAsia"/>
          <w:sz w:val="24"/>
          <w:szCs w:val="32"/>
        </w:rPr>
        <w:t>第</w:t>
      </w:r>
      <w:r w:rsidR="00052335" w:rsidRPr="00E937EB">
        <w:rPr>
          <w:rFonts w:eastAsia="仿宋" w:hint="eastAsia"/>
          <w:sz w:val="24"/>
          <w:szCs w:val="32"/>
        </w:rPr>
        <w:t>1</w:t>
      </w:r>
      <w:r w:rsidR="00052335" w:rsidRPr="00E937EB">
        <w:rPr>
          <w:rFonts w:eastAsia="仿宋" w:hint="eastAsia"/>
          <w:sz w:val="24"/>
          <w:szCs w:val="32"/>
        </w:rPr>
        <w:t>部分：标准化文件的结构和起草规则》（</w:t>
      </w:r>
      <w:r w:rsidR="00052335" w:rsidRPr="00E937EB">
        <w:rPr>
          <w:rFonts w:eastAsia="仿宋" w:hint="eastAsia"/>
          <w:sz w:val="24"/>
          <w:szCs w:val="32"/>
        </w:rPr>
        <w:t>GB/T 1.1-2020</w:t>
      </w:r>
      <w:r w:rsidR="00052335" w:rsidRPr="00E937EB">
        <w:rPr>
          <w:rFonts w:eastAsia="仿宋" w:hint="eastAsia"/>
          <w:sz w:val="24"/>
          <w:szCs w:val="32"/>
        </w:rPr>
        <w:t>）的要求。</w:t>
      </w:r>
    </w:p>
    <w:p w14:paraId="2EF4A121" w14:textId="5415E54A" w:rsidR="00052335" w:rsidRPr="00E937EB" w:rsidRDefault="004C2AC6" w:rsidP="00E937EB">
      <w:pPr>
        <w:widowControl/>
        <w:spacing w:line="360" w:lineRule="auto"/>
        <w:ind w:firstLineChars="200" w:firstLine="480"/>
        <w:jc w:val="left"/>
        <w:rPr>
          <w:rFonts w:eastAsia="仿宋"/>
          <w:sz w:val="24"/>
          <w:szCs w:val="32"/>
        </w:rPr>
      </w:pPr>
      <w:r w:rsidRPr="00E937EB">
        <w:rPr>
          <w:rFonts w:eastAsia="仿宋" w:hint="eastAsia"/>
          <w:sz w:val="24"/>
          <w:szCs w:val="32"/>
        </w:rPr>
        <w:lastRenderedPageBreak/>
        <w:t>3</w:t>
      </w:r>
      <w:r w:rsidR="00052335" w:rsidRPr="00E937EB">
        <w:rPr>
          <w:rFonts w:eastAsia="仿宋" w:hint="eastAsia"/>
          <w:sz w:val="24"/>
          <w:szCs w:val="32"/>
        </w:rPr>
        <w:t>、本标准规定了大气二氧化碳和甲烷的本底浓度筛分所需的资料、方法和技术流程</w:t>
      </w:r>
      <w:r w:rsidR="00052335" w:rsidRPr="00E937EB">
        <w:rPr>
          <w:rFonts w:eastAsia="仿宋" w:hint="eastAsia"/>
          <w:sz w:val="24"/>
          <w:szCs w:val="32"/>
        </w:rPr>
        <w:t xml:space="preserve">, </w:t>
      </w:r>
      <w:r w:rsidR="00052335" w:rsidRPr="00E937EB">
        <w:rPr>
          <w:rFonts w:eastAsia="仿宋" w:hint="eastAsia"/>
          <w:sz w:val="24"/>
          <w:szCs w:val="32"/>
        </w:rPr>
        <w:t>标准的发布和实施对促进客观、准确地评估我省不同地区温室气体浓度变化特征具有积极作用。</w:t>
      </w:r>
    </w:p>
    <w:p w14:paraId="79D634BE" w14:textId="77777777" w:rsidR="00052335" w:rsidRPr="00E937EB" w:rsidRDefault="00052335" w:rsidP="00E937EB">
      <w:pPr>
        <w:widowControl/>
        <w:spacing w:line="360" w:lineRule="auto"/>
        <w:ind w:firstLineChars="200" w:firstLine="480"/>
        <w:jc w:val="left"/>
        <w:rPr>
          <w:rFonts w:eastAsia="仿宋"/>
          <w:sz w:val="24"/>
          <w:szCs w:val="32"/>
        </w:rPr>
      </w:pPr>
      <w:r w:rsidRPr="00E937EB">
        <w:rPr>
          <w:rFonts w:eastAsia="仿宋" w:hint="eastAsia"/>
          <w:sz w:val="24"/>
          <w:szCs w:val="32"/>
        </w:rPr>
        <w:t>评审专家一致同意通过审查，建议编制单位在原有文本基础上对以下内容进行修改完善后报批。</w:t>
      </w:r>
    </w:p>
    <w:p w14:paraId="29B26159" w14:textId="77777777" w:rsidR="00052335" w:rsidRPr="00E937EB" w:rsidRDefault="00052335" w:rsidP="00E937EB">
      <w:pPr>
        <w:widowControl/>
        <w:spacing w:line="360" w:lineRule="auto"/>
        <w:ind w:firstLineChars="200" w:firstLine="480"/>
        <w:jc w:val="left"/>
        <w:rPr>
          <w:rFonts w:eastAsia="仿宋"/>
          <w:sz w:val="24"/>
          <w:szCs w:val="32"/>
        </w:rPr>
      </w:pPr>
      <w:r w:rsidRPr="00E937EB">
        <w:rPr>
          <w:rFonts w:eastAsia="仿宋" w:hint="eastAsia"/>
          <w:sz w:val="24"/>
          <w:szCs w:val="32"/>
        </w:rPr>
        <w:t>建议修改的内容如下：</w:t>
      </w:r>
    </w:p>
    <w:p w14:paraId="3B4D64C8" w14:textId="77777777" w:rsidR="00052335" w:rsidRPr="00E937EB" w:rsidRDefault="00052335" w:rsidP="00E937EB">
      <w:pPr>
        <w:widowControl/>
        <w:spacing w:line="360" w:lineRule="auto"/>
        <w:ind w:firstLineChars="200" w:firstLine="480"/>
        <w:jc w:val="left"/>
        <w:rPr>
          <w:rFonts w:eastAsia="仿宋"/>
          <w:sz w:val="24"/>
          <w:szCs w:val="32"/>
        </w:rPr>
      </w:pPr>
      <w:r w:rsidRPr="00E937EB">
        <w:rPr>
          <w:rFonts w:eastAsia="仿宋" w:hint="eastAsia"/>
          <w:sz w:val="24"/>
          <w:szCs w:val="32"/>
        </w:rPr>
        <w:t>1</w:t>
      </w:r>
      <w:r w:rsidRPr="00E937EB">
        <w:rPr>
          <w:rFonts w:eastAsia="仿宋" w:hint="eastAsia"/>
          <w:sz w:val="24"/>
          <w:szCs w:val="32"/>
        </w:rPr>
        <w:t>、进一步规范标准文本和编制说明的格式；</w:t>
      </w:r>
    </w:p>
    <w:p w14:paraId="56251FF7" w14:textId="23201125" w:rsidR="00BF74FD" w:rsidRPr="00E937EB" w:rsidRDefault="00052335" w:rsidP="00E937EB">
      <w:pPr>
        <w:widowControl/>
        <w:spacing w:line="360" w:lineRule="auto"/>
        <w:ind w:firstLineChars="200" w:firstLine="480"/>
        <w:jc w:val="left"/>
        <w:rPr>
          <w:rFonts w:eastAsia="仿宋"/>
          <w:sz w:val="24"/>
          <w:szCs w:val="32"/>
        </w:rPr>
      </w:pPr>
      <w:r w:rsidRPr="00E937EB">
        <w:rPr>
          <w:rFonts w:eastAsia="仿宋" w:hint="eastAsia"/>
          <w:sz w:val="24"/>
          <w:szCs w:val="32"/>
        </w:rPr>
        <w:t>2</w:t>
      </w:r>
      <w:r w:rsidRPr="00E937EB">
        <w:rPr>
          <w:rFonts w:eastAsia="仿宋" w:hint="eastAsia"/>
          <w:sz w:val="24"/>
          <w:szCs w:val="32"/>
        </w:rPr>
        <w:t>、进一步明确不同筛分方法的适用场景。</w:t>
      </w:r>
    </w:p>
    <w:p w14:paraId="19399064" w14:textId="77777777" w:rsidR="003A61C2" w:rsidRPr="00E937EB" w:rsidRDefault="0009503B" w:rsidP="00E937EB">
      <w:pPr>
        <w:spacing w:line="360" w:lineRule="auto"/>
        <w:ind w:firstLineChars="200" w:firstLine="480"/>
        <w:rPr>
          <w:rFonts w:eastAsia="黑体"/>
          <w:sz w:val="24"/>
          <w:szCs w:val="32"/>
        </w:rPr>
      </w:pPr>
      <w:r w:rsidRPr="00E937EB">
        <w:rPr>
          <w:rFonts w:eastAsia="黑体"/>
          <w:sz w:val="24"/>
          <w:szCs w:val="32"/>
        </w:rPr>
        <w:t>四、主要内容</w:t>
      </w:r>
      <w:r w:rsidRPr="00E937EB">
        <w:rPr>
          <w:rFonts w:eastAsia="黑体" w:hint="eastAsia"/>
          <w:sz w:val="24"/>
          <w:szCs w:val="32"/>
        </w:rPr>
        <w:t>及</w:t>
      </w:r>
      <w:r w:rsidRPr="00E937EB">
        <w:rPr>
          <w:rFonts w:eastAsia="黑体"/>
          <w:sz w:val="24"/>
          <w:szCs w:val="32"/>
        </w:rPr>
        <w:t>技术指标确立</w:t>
      </w:r>
    </w:p>
    <w:p w14:paraId="7A84D4EB" w14:textId="77777777" w:rsidR="003A61C2" w:rsidRPr="00E937EB" w:rsidRDefault="0009503B" w:rsidP="00E937EB">
      <w:pPr>
        <w:spacing w:line="360" w:lineRule="auto"/>
        <w:ind w:firstLineChars="200" w:firstLine="480"/>
        <w:rPr>
          <w:rFonts w:ascii="楷体" w:eastAsia="楷体" w:hAnsi="楷体" w:cs="方正仿宋_GBK"/>
          <w:sz w:val="24"/>
          <w:szCs w:val="32"/>
        </w:rPr>
      </w:pPr>
      <w:r w:rsidRPr="00E937EB">
        <w:rPr>
          <w:rFonts w:ascii="楷体" w:eastAsia="楷体" w:hAnsi="楷体" w:cs="方正仿宋_GBK"/>
          <w:sz w:val="24"/>
          <w:szCs w:val="32"/>
        </w:rPr>
        <w:t>（一）编制原则</w:t>
      </w:r>
    </w:p>
    <w:p w14:paraId="6CC0262D" w14:textId="7A8CC05F" w:rsidR="003A61C2" w:rsidRPr="00E937EB" w:rsidRDefault="0009503B" w:rsidP="00E937EB">
      <w:pPr>
        <w:widowControl/>
        <w:spacing w:line="360" w:lineRule="auto"/>
        <w:ind w:firstLineChars="200" w:firstLine="480"/>
        <w:jc w:val="left"/>
        <w:rPr>
          <w:rFonts w:eastAsia="方正仿宋简体"/>
          <w:sz w:val="24"/>
          <w:szCs w:val="32"/>
        </w:rPr>
      </w:pPr>
      <w:r w:rsidRPr="00E937EB">
        <w:rPr>
          <w:rFonts w:eastAsia="仿宋"/>
          <w:sz w:val="24"/>
          <w:szCs w:val="32"/>
        </w:rPr>
        <w:t>本标准的制定工作遵循</w:t>
      </w:r>
      <w:r w:rsidRPr="00E937EB">
        <w:rPr>
          <w:rFonts w:eastAsia="仿宋" w:hint="eastAsia"/>
          <w:sz w:val="24"/>
          <w:szCs w:val="32"/>
        </w:rPr>
        <w:t>“</w:t>
      </w:r>
      <w:r w:rsidRPr="00E937EB">
        <w:rPr>
          <w:rFonts w:eastAsia="仿宋"/>
          <w:sz w:val="24"/>
          <w:szCs w:val="32"/>
        </w:rPr>
        <w:t>统一性、协调性、适用性、一致性、规范性</w:t>
      </w:r>
      <w:r w:rsidRPr="00E937EB">
        <w:rPr>
          <w:rFonts w:eastAsia="仿宋" w:hint="eastAsia"/>
          <w:sz w:val="24"/>
          <w:szCs w:val="32"/>
        </w:rPr>
        <w:t>”</w:t>
      </w:r>
      <w:r w:rsidRPr="00E937EB">
        <w:rPr>
          <w:rFonts w:eastAsia="仿宋"/>
          <w:sz w:val="24"/>
          <w:szCs w:val="32"/>
        </w:rPr>
        <w:t>的原则，本着先进性、科学性、合理性和可操作性的原则，按照</w:t>
      </w:r>
      <w:r w:rsidRPr="00E937EB">
        <w:rPr>
          <w:rFonts w:eastAsia="仿宋"/>
          <w:sz w:val="24"/>
          <w:szCs w:val="32"/>
        </w:rPr>
        <w:t>GB/T 1.1—2020</w:t>
      </w:r>
      <w:r w:rsidRPr="00E937EB">
        <w:rPr>
          <w:rFonts w:eastAsia="仿宋"/>
          <w:sz w:val="24"/>
          <w:szCs w:val="32"/>
        </w:rPr>
        <w:t>《标准化工作导则</w:t>
      </w:r>
      <w:r w:rsidRPr="00E937EB">
        <w:rPr>
          <w:rFonts w:eastAsia="仿宋"/>
          <w:sz w:val="24"/>
          <w:szCs w:val="32"/>
        </w:rPr>
        <w:t xml:space="preserve"> </w:t>
      </w:r>
      <w:r w:rsidRPr="00E937EB">
        <w:rPr>
          <w:rFonts w:eastAsia="仿宋"/>
          <w:sz w:val="24"/>
          <w:szCs w:val="32"/>
        </w:rPr>
        <w:t>第一部分：标准</w:t>
      </w:r>
      <w:r w:rsidRPr="00E937EB">
        <w:rPr>
          <w:rFonts w:eastAsia="仿宋" w:hint="eastAsia"/>
          <w:sz w:val="24"/>
          <w:szCs w:val="32"/>
        </w:rPr>
        <w:t>化文件</w:t>
      </w:r>
      <w:r w:rsidRPr="00E937EB">
        <w:rPr>
          <w:rFonts w:eastAsia="仿宋"/>
          <w:sz w:val="24"/>
          <w:szCs w:val="32"/>
        </w:rPr>
        <w:t>的结构和</w:t>
      </w:r>
      <w:r w:rsidRPr="00E937EB">
        <w:rPr>
          <w:rFonts w:eastAsia="仿宋" w:hint="eastAsia"/>
          <w:sz w:val="24"/>
          <w:szCs w:val="32"/>
        </w:rPr>
        <w:t>起草规则</w:t>
      </w:r>
      <w:r w:rsidRPr="00E937EB">
        <w:rPr>
          <w:rFonts w:eastAsia="仿宋"/>
          <w:sz w:val="24"/>
          <w:szCs w:val="32"/>
        </w:rPr>
        <w:t>》</w:t>
      </w:r>
      <w:r w:rsidR="00A04E3E" w:rsidRPr="00E937EB">
        <w:rPr>
          <w:rFonts w:eastAsia="仿宋" w:hint="eastAsia"/>
          <w:sz w:val="24"/>
          <w:szCs w:val="32"/>
        </w:rPr>
        <w:t>的</w:t>
      </w:r>
      <w:r w:rsidRPr="00E937EB">
        <w:rPr>
          <w:rFonts w:eastAsia="仿宋" w:hint="eastAsia"/>
          <w:sz w:val="24"/>
          <w:szCs w:val="32"/>
        </w:rPr>
        <w:t>规定起草。</w:t>
      </w:r>
    </w:p>
    <w:p w14:paraId="7A8B9AE7" w14:textId="77777777" w:rsidR="003A61C2" w:rsidRPr="00E937EB" w:rsidRDefault="0009503B" w:rsidP="00E937EB">
      <w:pPr>
        <w:spacing w:line="360" w:lineRule="auto"/>
        <w:ind w:firstLineChars="200" w:firstLine="480"/>
        <w:rPr>
          <w:rFonts w:ascii="楷体" w:eastAsia="楷体" w:hAnsi="楷体" w:cs="方正仿宋_GBK"/>
          <w:sz w:val="24"/>
          <w:szCs w:val="32"/>
        </w:rPr>
      </w:pPr>
      <w:r w:rsidRPr="00E937EB">
        <w:rPr>
          <w:rFonts w:ascii="楷体" w:eastAsia="楷体" w:hAnsi="楷体" w:cs="方正仿宋_GBK"/>
          <w:sz w:val="24"/>
          <w:szCs w:val="32"/>
        </w:rPr>
        <w:t>（二）主要内容</w:t>
      </w:r>
    </w:p>
    <w:p w14:paraId="5DA07F27" w14:textId="77777777" w:rsidR="007563E2" w:rsidRPr="00E937EB" w:rsidRDefault="0009503B" w:rsidP="00E937EB">
      <w:pPr>
        <w:widowControl/>
        <w:spacing w:line="360" w:lineRule="auto"/>
        <w:ind w:firstLineChars="200" w:firstLine="480"/>
        <w:jc w:val="left"/>
        <w:rPr>
          <w:rFonts w:eastAsia="仿宋"/>
          <w:sz w:val="24"/>
          <w:szCs w:val="32"/>
        </w:rPr>
      </w:pPr>
      <w:r w:rsidRPr="00E937EB">
        <w:rPr>
          <w:rFonts w:eastAsia="仿宋"/>
          <w:sz w:val="24"/>
          <w:szCs w:val="32"/>
        </w:rPr>
        <w:t>本标准共包含</w:t>
      </w:r>
      <w:r w:rsidR="00652FBE" w:rsidRPr="00E937EB">
        <w:rPr>
          <w:rFonts w:eastAsia="仿宋"/>
          <w:sz w:val="24"/>
          <w:szCs w:val="32"/>
        </w:rPr>
        <w:t>7</w:t>
      </w:r>
      <w:r w:rsidRPr="00E937EB">
        <w:rPr>
          <w:rFonts w:eastAsia="仿宋"/>
          <w:sz w:val="24"/>
          <w:szCs w:val="32"/>
        </w:rPr>
        <w:t>章内容，具体如下：</w:t>
      </w:r>
    </w:p>
    <w:p w14:paraId="55A0EF5A" w14:textId="7EB787C3" w:rsidR="003A61C2" w:rsidRPr="00E937EB" w:rsidRDefault="007563E2" w:rsidP="00E937EB">
      <w:pPr>
        <w:widowControl/>
        <w:spacing w:line="360" w:lineRule="auto"/>
        <w:ind w:firstLineChars="200" w:firstLine="482"/>
        <w:jc w:val="left"/>
        <w:rPr>
          <w:rFonts w:eastAsia="仿宋"/>
          <w:b/>
          <w:sz w:val="24"/>
          <w:szCs w:val="32"/>
        </w:rPr>
      </w:pPr>
      <w:r w:rsidRPr="00E937EB">
        <w:rPr>
          <w:rFonts w:eastAsia="仿宋"/>
          <w:b/>
          <w:sz w:val="24"/>
          <w:szCs w:val="32"/>
        </w:rPr>
        <w:t>1</w:t>
      </w:r>
      <w:r w:rsidRPr="00E937EB">
        <w:rPr>
          <w:rFonts w:eastAsia="仿宋"/>
          <w:b/>
          <w:sz w:val="24"/>
          <w:szCs w:val="32"/>
        </w:rPr>
        <w:t>、</w:t>
      </w:r>
      <w:r w:rsidR="0009503B" w:rsidRPr="00E937EB">
        <w:rPr>
          <w:rFonts w:eastAsia="仿宋"/>
          <w:b/>
          <w:sz w:val="24"/>
          <w:szCs w:val="32"/>
        </w:rPr>
        <w:t>范围</w:t>
      </w:r>
    </w:p>
    <w:p w14:paraId="2F1803C8" w14:textId="77777777" w:rsidR="005E52AA" w:rsidRPr="00E937EB" w:rsidRDefault="005E52AA" w:rsidP="00E937EB">
      <w:pPr>
        <w:widowControl/>
        <w:spacing w:line="360" w:lineRule="auto"/>
        <w:ind w:firstLineChars="200" w:firstLine="480"/>
        <w:jc w:val="left"/>
        <w:rPr>
          <w:rFonts w:eastAsia="仿宋"/>
          <w:sz w:val="24"/>
          <w:szCs w:val="32"/>
        </w:rPr>
      </w:pPr>
      <w:r w:rsidRPr="00E937EB">
        <w:rPr>
          <w:rFonts w:eastAsia="仿宋" w:hint="eastAsia"/>
          <w:sz w:val="24"/>
          <w:szCs w:val="32"/>
        </w:rPr>
        <w:t>本文件规定了大气二氧化碳、甲烷的本底浓度筛分所需的资料、筛分方法、筛分方案选择、</w:t>
      </w:r>
      <w:r w:rsidRPr="00E937EB">
        <w:rPr>
          <w:rFonts w:eastAsia="仿宋"/>
          <w:sz w:val="24"/>
          <w:szCs w:val="32"/>
        </w:rPr>
        <w:t>筛分流程</w:t>
      </w:r>
      <w:r w:rsidRPr="00E937EB">
        <w:rPr>
          <w:rFonts w:eastAsia="仿宋" w:hint="eastAsia"/>
          <w:sz w:val="24"/>
          <w:szCs w:val="32"/>
        </w:rPr>
        <w:t>的要求。</w:t>
      </w:r>
    </w:p>
    <w:p w14:paraId="28DAFE89" w14:textId="16B3285B" w:rsidR="003A61C2" w:rsidRPr="00E937EB" w:rsidRDefault="005E52AA" w:rsidP="00E937EB">
      <w:pPr>
        <w:widowControl/>
        <w:spacing w:line="360" w:lineRule="auto"/>
        <w:ind w:firstLineChars="200" w:firstLine="480"/>
        <w:jc w:val="left"/>
        <w:rPr>
          <w:rFonts w:eastAsia="方正仿宋简体"/>
          <w:sz w:val="24"/>
          <w:szCs w:val="32"/>
        </w:rPr>
      </w:pPr>
      <w:r w:rsidRPr="00E937EB">
        <w:rPr>
          <w:rFonts w:eastAsia="仿宋" w:hint="eastAsia"/>
          <w:sz w:val="24"/>
          <w:szCs w:val="32"/>
        </w:rPr>
        <w:t>本文件适用于气象、生态、环境等行业在受人为或自然</w:t>
      </w:r>
      <w:proofErr w:type="gramStart"/>
      <w:r w:rsidRPr="00E937EB">
        <w:rPr>
          <w:rFonts w:eastAsia="仿宋" w:hint="eastAsia"/>
          <w:sz w:val="24"/>
          <w:szCs w:val="32"/>
        </w:rPr>
        <w:t>源影响</w:t>
      </w:r>
      <w:proofErr w:type="gramEnd"/>
      <w:r w:rsidRPr="00E937EB">
        <w:rPr>
          <w:rFonts w:eastAsia="仿宋" w:hint="eastAsia"/>
          <w:sz w:val="24"/>
          <w:szCs w:val="32"/>
        </w:rPr>
        <w:t>的区域开展二氧化碳、甲烷的本底浓度筛分和数据处理</w:t>
      </w:r>
      <w:r w:rsidRPr="00E937EB">
        <w:rPr>
          <w:rFonts w:eastAsia="仿宋" w:hint="eastAsia"/>
          <w:sz w:val="24"/>
          <w:szCs w:val="32"/>
        </w:rPr>
        <w:t>,</w:t>
      </w:r>
      <w:r w:rsidRPr="00E937EB">
        <w:rPr>
          <w:rFonts w:eastAsia="仿宋" w:hint="eastAsia"/>
          <w:sz w:val="24"/>
          <w:szCs w:val="32"/>
        </w:rPr>
        <w:t>其他行业可参考本文件。</w:t>
      </w:r>
    </w:p>
    <w:p w14:paraId="48114C69" w14:textId="1D3A25D7" w:rsidR="003A61C2" w:rsidRPr="00E937EB" w:rsidRDefault="007563E2" w:rsidP="00E937EB">
      <w:pPr>
        <w:widowControl/>
        <w:spacing w:line="360" w:lineRule="auto"/>
        <w:ind w:firstLineChars="200" w:firstLine="482"/>
        <w:jc w:val="left"/>
        <w:rPr>
          <w:rFonts w:eastAsia="仿宋"/>
          <w:b/>
          <w:sz w:val="24"/>
          <w:szCs w:val="32"/>
        </w:rPr>
      </w:pPr>
      <w:r w:rsidRPr="00E937EB">
        <w:rPr>
          <w:rFonts w:eastAsia="仿宋" w:hint="eastAsia"/>
          <w:b/>
          <w:sz w:val="24"/>
          <w:szCs w:val="32"/>
        </w:rPr>
        <w:t>2</w:t>
      </w:r>
      <w:r w:rsidRPr="00E937EB">
        <w:rPr>
          <w:rFonts w:eastAsia="仿宋" w:hint="eastAsia"/>
          <w:b/>
          <w:sz w:val="24"/>
          <w:szCs w:val="32"/>
        </w:rPr>
        <w:t>、</w:t>
      </w:r>
      <w:r w:rsidR="0009503B" w:rsidRPr="00E937EB">
        <w:rPr>
          <w:rFonts w:eastAsia="仿宋"/>
          <w:b/>
          <w:sz w:val="24"/>
          <w:szCs w:val="32"/>
        </w:rPr>
        <w:t>规范性引用文件</w:t>
      </w:r>
    </w:p>
    <w:p w14:paraId="3840995D" w14:textId="71281A8F" w:rsidR="003A61C2" w:rsidRPr="00E937EB" w:rsidRDefault="0009503B" w:rsidP="00E937EB">
      <w:pPr>
        <w:widowControl/>
        <w:spacing w:line="360" w:lineRule="auto"/>
        <w:ind w:firstLineChars="200" w:firstLine="480"/>
        <w:jc w:val="left"/>
        <w:rPr>
          <w:rFonts w:eastAsia="仿宋"/>
          <w:sz w:val="24"/>
          <w:szCs w:val="32"/>
        </w:rPr>
      </w:pPr>
      <w:r w:rsidRPr="00E937EB">
        <w:rPr>
          <w:rFonts w:eastAsia="仿宋"/>
          <w:sz w:val="24"/>
          <w:szCs w:val="32"/>
        </w:rPr>
        <w:t>本文件</w:t>
      </w:r>
      <w:r w:rsidR="008C2DE8" w:rsidRPr="00E937EB">
        <w:rPr>
          <w:rFonts w:eastAsia="仿宋" w:hint="eastAsia"/>
          <w:sz w:val="24"/>
          <w:szCs w:val="32"/>
        </w:rPr>
        <w:t>共</w:t>
      </w:r>
      <w:r w:rsidR="008D069F" w:rsidRPr="00E937EB">
        <w:rPr>
          <w:rFonts w:eastAsia="仿宋" w:hint="eastAsia"/>
          <w:sz w:val="24"/>
          <w:szCs w:val="32"/>
        </w:rPr>
        <w:t>有</w:t>
      </w:r>
      <w:r w:rsidR="008D069F" w:rsidRPr="00E937EB">
        <w:rPr>
          <w:rFonts w:eastAsia="仿宋" w:hint="eastAsia"/>
          <w:sz w:val="24"/>
          <w:szCs w:val="32"/>
        </w:rPr>
        <w:t>6</w:t>
      </w:r>
      <w:r w:rsidR="008D069F" w:rsidRPr="00E937EB">
        <w:rPr>
          <w:rFonts w:eastAsia="仿宋" w:hint="eastAsia"/>
          <w:sz w:val="24"/>
          <w:szCs w:val="32"/>
        </w:rPr>
        <w:t>项规范性</w:t>
      </w:r>
      <w:r w:rsidR="008D069F" w:rsidRPr="00E937EB">
        <w:rPr>
          <w:rFonts w:eastAsia="仿宋"/>
          <w:sz w:val="24"/>
          <w:szCs w:val="32"/>
        </w:rPr>
        <w:t>引用文件，分别为</w:t>
      </w:r>
      <w:r w:rsidR="008D069F" w:rsidRPr="00E937EB">
        <w:rPr>
          <w:rFonts w:eastAsia="仿宋" w:hint="eastAsia"/>
          <w:sz w:val="24"/>
          <w:szCs w:val="32"/>
        </w:rPr>
        <w:t>：</w:t>
      </w:r>
    </w:p>
    <w:p w14:paraId="0D19A706" w14:textId="77777777" w:rsidR="008D069F" w:rsidRPr="00E937EB" w:rsidRDefault="008D069F" w:rsidP="00E937EB">
      <w:pPr>
        <w:widowControl/>
        <w:spacing w:line="360" w:lineRule="auto"/>
        <w:ind w:firstLineChars="200" w:firstLine="480"/>
        <w:jc w:val="left"/>
        <w:rPr>
          <w:rFonts w:eastAsia="仿宋"/>
          <w:sz w:val="24"/>
          <w:szCs w:val="32"/>
        </w:rPr>
      </w:pPr>
      <w:r w:rsidRPr="00E937EB">
        <w:rPr>
          <w:rFonts w:eastAsia="仿宋" w:hint="eastAsia"/>
          <w:sz w:val="24"/>
          <w:szCs w:val="32"/>
        </w:rPr>
        <w:t xml:space="preserve">GB/T 3840  </w:t>
      </w:r>
      <w:r w:rsidRPr="00E937EB">
        <w:rPr>
          <w:rFonts w:eastAsia="仿宋" w:hint="eastAsia"/>
          <w:sz w:val="24"/>
          <w:szCs w:val="32"/>
        </w:rPr>
        <w:t>制定</w:t>
      </w:r>
      <w:r w:rsidRPr="00E937EB">
        <w:rPr>
          <w:rFonts w:eastAsia="仿宋"/>
          <w:sz w:val="24"/>
          <w:szCs w:val="32"/>
        </w:rPr>
        <w:t>地方大气污染物排放标准的技术方法</w:t>
      </w:r>
    </w:p>
    <w:p w14:paraId="2C2958AA" w14:textId="77777777" w:rsidR="008D069F" w:rsidRPr="00E937EB" w:rsidRDefault="008D069F" w:rsidP="00E937EB">
      <w:pPr>
        <w:widowControl/>
        <w:spacing w:line="360" w:lineRule="auto"/>
        <w:ind w:firstLineChars="200" w:firstLine="480"/>
        <w:jc w:val="left"/>
        <w:rPr>
          <w:rFonts w:eastAsia="仿宋"/>
          <w:sz w:val="24"/>
          <w:szCs w:val="32"/>
        </w:rPr>
      </w:pPr>
      <w:r w:rsidRPr="00E937EB">
        <w:rPr>
          <w:rFonts w:eastAsia="仿宋" w:hint="eastAsia"/>
          <w:sz w:val="24"/>
          <w:szCs w:val="32"/>
        </w:rPr>
        <w:t>G</w:t>
      </w:r>
      <w:r w:rsidRPr="00E937EB">
        <w:rPr>
          <w:rFonts w:eastAsia="仿宋"/>
          <w:sz w:val="24"/>
          <w:szCs w:val="32"/>
        </w:rPr>
        <w:t xml:space="preserve">B/T 35221 </w:t>
      </w:r>
      <w:r w:rsidRPr="00E937EB">
        <w:rPr>
          <w:rFonts w:eastAsia="仿宋" w:hint="eastAsia"/>
          <w:sz w:val="24"/>
          <w:szCs w:val="32"/>
        </w:rPr>
        <w:t>地面</w:t>
      </w:r>
      <w:r w:rsidRPr="00E937EB">
        <w:rPr>
          <w:rFonts w:eastAsia="仿宋"/>
          <w:sz w:val="24"/>
          <w:szCs w:val="32"/>
        </w:rPr>
        <w:t>气象观测规范</w:t>
      </w:r>
      <w:r w:rsidRPr="00E937EB">
        <w:rPr>
          <w:rFonts w:eastAsia="仿宋" w:hint="eastAsia"/>
          <w:sz w:val="24"/>
          <w:szCs w:val="32"/>
        </w:rPr>
        <w:t xml:space="preserve"> </w:t>
      </w:r>
      <w:r w:rsidRPr="00E937EB">
        <w:rPr>
          <w:rFonts w:eastAsia="仿宋" w:hint="eastAsia"/>
          <w:sz w:val="24"/>
          <w:szCs w:val="32"/>
        </w:rPr>
        <w:t>总则</w:t>
      </w:r>
    </w:p>
    <w:p w14:paraId="493B302C" w14:textId="77777777" w:rsidR="008D069F" w:rsidRPr="00E937EB" w:rsidRDefault="008D069F" w:rsidP="00E937EB">
      <w:pPr>
        <w:widowControl/>
        <w:spacing w:line="360" w:lineRule="auto"/>
        <w:ind w:firstLineChars="200" w:firstLine="480"/>
        <w:jc w:val="left"/>
        <w:rPr>
          <w:rFonts w:eastAsia="仿宋"/>
          <w:sz w:val="24"/>
          <w:szCs w:val="32"/>
        </w:rPr>
      </w:pPr>
      <w:r w:rsidRPr="00E937EB">
        <w:rPr>
          <w:rFonts w:eastAsia="仿宋"/>
          <w:sz w:val="24"/>
          <w:szCs w:val="32"/>
        </w:rPr>
        <w:t xml:space="preserve">GB/T 35227 </w:t>
      </w:r>
      <w:r w:rsidRPr="00E937EB">
        <w:rPr>
          <w:rFonts w:eastAsia="仿宋"/>
          <w:sz w:val="24"/>
          <w:szCs w:val="32"/>
        </w:rPr>
        <w:t>地面气象观测规范</w:t>
      </w:r>
      <w:r w:rsidRPr="00E937EB">
        <w:rPr>
          <w:rFonts w:eastAsia="仿宋"/>
          <w:sz w:val="24"/>
          <w:szCs w:val="32"/>
        </w:rPr>
        <w:t xml:space="preserve"> </w:t>
      </w:r>
      <w:r w:rsidRPr="00E937EB">
        <w:rPr>
          <w:rFonts w:eastAsia="仿宋"/>
          <w:sz w:val="24"/>
          <w:szCs w:val="32"/>
        </w:rPr>
        <w:t>风向和风速</w:t>
      </w:r>
    </w:p>
    <w:p w14:paraId="7EB3ED95" w14:textId="77777777" w:rsidR="008D069F" w:rsidRPr="00E937EB" w:rsidRDefault="008D069F" w:rsidP="00E937EB">
      <w:pPr>
        <w:widowControl/>
        <w:spacing w:line="360" w:lineRule="auto"/>
        <w:ind w:firstLineChars="200" w:firstLine="480"/>
        <w:jc w:val="left"/>
        <w:rPr>
          <w:rFonts w:eastAsia="仿宋"/>
          <w:sz w:val="24"/>
          <w:szCs w:val="32"/>
        </w:rPr>
      </w:pPr>
      <w:r w:rsidRPr="00E937EB">
        <w:rPr>
          <w:rFonts w:eastAsia="仿宋"/>
          <w:sz w:val="24"/>
          <w:szCs w:val="32"/>
        </w:rPr>
        <w:t xml:space="preserve">QX/T 118   </w:t>
      </w:r>
      <w:r w:rsidRPr="00E937EB">
        <w:rPr>
          <w:rFonts w:eastAsia="仿宋"/>
          <w:sz w:val="24"/>
          <w:szCs w:val="32"/>
        </w:rPr>
        <w:t>地面气象观测资料质量控制</w:t>
      </w:r>
    </w:p>
    <w:p w14:paraId="6CAD0739" w14:textId="2CE1F94D" w:rsidR="007563E2" w:rsidRDefault="008D069F" w:rsidP="00E937EB">
      <w:pPr>
        <w:widowControl/>
        <w:spacing w:line="360" w:lineRule="auto"/>
        <w:ind w:firstLineChars="200" w:firstLine="480"/>
        <w:jc w:val="left"/>
        <w:rPr>
          <w:rFonts w:eastAsia="仿宋"/>
          <w:sz w:val="24"/>
          <w:szCs w:val="32"/>
        </w:rPr>
      </w:pPr>
      <w:r w:rsidRPr="00E937EB">
        <w:rPr>
          <w:rFonts w:eastAsia="仿宋"/>
          <w:sz w:val="24"/>
          <w:szCs w:val="32"/>
        </w:rPr>
        <w:t xml:space="preserve">QX/T 174   </w:t>
      </w:r>
      <w:r w:rsidRPr="00E937EB">
        <w:rPr>
          <w:rFonts w:eastAsia="仿宋"/>
          <w:sz w:val="24"/>
          <w:szCs w:val="32"/>
        </w:rPr>
        <w:t>大气成分</w:t>
      </w:r>
      <w:r w:rsidRPr="00E937EB">
        <w:rPr>
          <w:rFonts w:eastAsia="仿宋" w:hint="eastAsia"/>
          <w:sz w:val="24"/>
          <w:szCs w:val="32"/>
        </w:rPr>
        <w:t>站</w:t>
      </w:r>
      <w:r w:rsidRPr="00E937EB">
        <w:rPr>
          <w:rFonts w:eastAsia="仿宋"/>
          <w:sz w:val="24"/>
          <w:szCs w:val="32"/>
        </w:rPr>
        <w:t>选址要求</w:t>
      </w:r>
    </w:p>
    <w:p w14:paraId="19CE8332" w14:textId="2E756794" w:rsidR="003A61C2" w:rsidRPr="00E937EB" w:rsidRDefault="007563E2" w:rsidP="00E937EB">
      <w:pPr>
        <w:widowControl/>
        <w:spacing w:line="360" w:lineRule="auto"/>
        <w:ind w:firstLineChars="200" w:firstLine="482"/>
        <w:jc w:val="left"/>
        <w:rPr>
          <w:rFonts w:eastAsia="仿宋"/>
          <w:b/>
          <w:sz w:val="24"/>
          <w:szCs w:val="32"/>
        </w:rPr>
      </w:pPr>
      <w:r w:rsidRPr="00E937EB">
        <w:rPr>
          <w:rFonts w:eastAsia="仿宋" w:hint="eastAsia"/>
          <w:b/>
          <w:sz w:val="24"/>
          <w:szCs w:val="32"/>
        </w:rPr>
        <w:t>3</w:t>
      </w:r>
      <w:r w:rsidRPr="00E937EB">
        <w:rPr>
          <w:rFonts w:eastAsia="仿宋" w:hint="eastAsia"/>
          <w:b/>
          <w:sz w:val="24"/>
          <w:szCs w:val="32"/>
        </w:rPr>
        <w:t>、</w:t>
      </w:r>
      <w:r w:rsidR="0009503B" w:rsidRPr="00E937EB">
        <w:rPr>
          <w:rFonts w:eastAsia="仿宋"/>
          <w:b/>
          <w:sz w:val="24"/>
          <w:szCs w:val="32"/>
        </w:rPr>
        <w:t>术语和定义</w:t>
      </w:r>
    </w:p>
    <w:p w14:paraId="1138EC5B" w14:textId="77777777" w:rsidR="007563E2" w:rsidRPr="00E937EB" w:rsidRDefault="0009503B" w:rsidP="00E937EB">
      <w:pPr>
        <w:widowControl/>
        <w:spacing w:line="360" w:lineRule="auto"/>
        <w:ind w:firstLineChars="200" w:firstLine="480"/>
        <w:jc w:val="left"/>
        <w:rPr>
          <w:rFonts w:eastAsia="仿宋"/>
          <w:sz w:val="24"/>
          <w:szCs w:val="32"/>
        </w:rPr>
      </w:pPr>
      <w:r w:rsidRPr="00E937EB">
        <w:rPr>
          <w:rFonts w:eastAsia="仿宋" w:hint="eastAsia"/>
          <w:sz w:val="24"/>
          <w:szCs w:val="32"/>
        </w:rPr>
        <w:lastRenderedPageBreak/>
        <w:t>分别</w:t>
      </w:r>
      <w:r w:rsidRPr="00E937EB">
        <w:rPr>
          <w:rFonts w:eastAsia="仿宋"/>
          <w:sz w:val="24"/>
          <w:szCs w:val="32"/>
        </w:rPr>
        <w:t>界定了</w:t>
      </w:r>
      <w:r w:rsidR="006C680D" w:rsidRPr="00E937EB">
        <w:rPr>
          <w:rFonts w:eastAsia="仿宋"/>
          <w:sz w:val="24"/>
          <w:szCs w:val="32"/>
        </w:rPr>
        <w:t>温室气体</w:t>
      </w:r>
      <w:r w:rsidR="006C680D" w:rsidRPr="00E937EB">
        <w:rPr>
          <w:rFonts w:eastAsia="仿宋" w:hint="eastAsia"/>
          <w:sz w:val="24"/>
          <w:szCs w:val="32"/>
        </w:rPr>
        <w:t>、二氧化碳、甲烷、浓度、本底浓度、局地浓度、梯度理查森数、</w:t>
      </w:r>
      <w:bookmarkStart w:id="1" w:name="OLE_LINK3"/>
      <w:bookmarkStart w:id="2" w:name="OLE_LINK4"/>
      <w:r w:rsidR="006C680D" w:rsidRPr="00E937EB">
        <w:rPr>
          <w:rFonts w:eastAsia="仿宋" w:hint="eastAsia"/>
          <w:sz w:val="24"/>
          <w:szCs w:val="32"/>
        </w:rPr>
        <w:t>稳健局部回归</w:t>
      </w:r>
      <w:bookmarkEnd w:id="1"/>
      <w:bookmarkEnd w:id="2"/>
      <w:r w:rsidRPr="00E937EB">
        <w:rPr>
          <w:rFonts w:eastAsia="仿宋"/>
          <w:sz w:val="24"/>
          <w:szCs w:val="32"/>
        </w:rPr>
        <w:t>的定义。</w:t>
      </w:r>
      <w:bookmarkStart w:id="3" w:name="_Toc130808103"/>
      <w:bookmarkStart w:id="4" w:name="_Toc177025928"/>
    </w:p>
    <w:p w14:paraId="7A9745E7" w14:textId="7A3A2795" w:rsidR="003A61C2" w:rsidRPr="00E937EB" w:rsidRDefault="007563E2" w:rsidP="00E937EB">
      <w:pPr>
        <w:widowControl/>
        <w:spacing w:line="360" w:lineRule="auto"/>
        <w:ind w:firstLineChars="200" w:firstLine="482"/>
        <w:jc w:val="left"/>
        <w:rPr>
          <w:rFonts w:eastAsia="仿宋"/>
          <w:b/>
          <w:sz w:val="24"/>
          <w:szCs w:val="32"/>
        </w:rPr>
      </w:pPr>
      <w:r w:rsidRPr="00E937EB">
        <w:rPr>
          <w:rFonts w:eastAsia="仿宋" w:hint="eastAsia"/>
          <w:b/>
          <w:sz w:val="24"/>
          <w:szCs w:val="32"/>
        </w:rPr>
        <w:t>4</w:t>
      </w:r>
      <w:r w:rsidRPr="00E937EB">
        <w:rPr>
          <w:rFonts w:eastAsia="仿宋" w:hint="eastAsia"/>
          <w:b/>
          <w:sz w:val="24"/>
          <w:szCs w:val="32"/>
        </w:rPr>
        <w:t>、</w:t>
      </w:r>
      <w:r w:rsidR="006C680D" w:rsidRPr="00E937EB">
        <w:rPr>
          <w:rFonts w:eastAsia="仿宋" w:hint="eastAsia"/>
          <w:b/>
          <w:sz w:val="24"/>
          <w:szCs w:val="32"/>
        </w:rPr>
        <w:t>资料收集和处理</w:t>
      </w:r>
      <w:bookmarkEnd w:id="3"/>
      <w:bookmarkEnd w:id="4"/>
    </w:p>
    <w:p w14:paraId="7FAD2359" w14:textId="77777777" w:rsidR="007563E2" w:rsidRDefault="000C0957" w:rsidP="00E937EB">
      <w:pPr>
        <w:widowControl/>
        <w:spacing w:line="360" w:lineRule="auto"/>
        <w:ind w:firstLineChars="200" w:firstLine="480"/>
        <w:jc w:val="left"/>
        <w:rPr>
          <w:rFonts w:eastAsia="方正仿宋简体"/>
          <w:sz w:val="32"/>
          <w:szCs w:val="32"/>
        </w:rPr>
      </w:pPr>
      <w:r w:rsidRPr="00E937EB">
        <w:rPr>
          <w:rFonts w:eastAsia="仿宋" w:hint="eastAsia"/>
          <w:sz w:val="24"/>
          <w:szCs w:val="32"/>
        </w:rPr>
        <w:t>明确</w:t>
      </w:r>
      <w:r w:rsidR="00E153EF" w:rsidRPr="00E937EB">
        <w:rPr>
          <w:rFonts w:eastAsia="仿宋" w:hint="eastAsia"/>
          <w:sz w:val="24"/>
          <w:szCs w:val="32"/>
        </w:rPr>
        <w:t>了</w:t>
      </w:r>
      <w:r w:rsidRPr="00E937EB">
        <w:rPr>
          <w:rFonts w:eastAsia="仿宋" w:hint="eastAsia"/>
          <w:sz w:val="24"/>
          <w:szCs w:val="32"/>
        </w:rPr>
        <w:t>开展</w:t>
      </w:r>
      <w:r w:rsidRPr="00E937EB">
        <w:rPr>
          <w:rFonts w:eastAsia="仿宋"/>
          <w:sz w:val="24"/>
          <w:szCs w:val="32"/>
        </w:rPr>
        <w:t>大气二氧化碳和甲烷</w:t>
      </w:r>
      <w:r w:rsidRPr="00E937EB">
        <w:rPr>
          <w:rFonts w:eastAsia="仿宋" w:hint="eastAsia"/>
          <w:sz w:val="24"/>
          <w:szCs w:val="32"/>
        </w:rPr>
        <w:t>本底</w:t>
      </w:r>
      <w:r w:rsidRPr="00E937EB">
        <w:rPr>
          <w:rFonts w:eastAsia="仿宋"/>
          <w:sz w:val="24"/>
          <w:szCs w:val="32"/>
        </w:rPr>
        <w:t>浓度筛分需要的资料种类</w:t>
      </w:r>
      <w:r w:rsidRPr="00E937EB">
        <w:rPr>
          <w:rFonts w:eastAsia="仿宋" w:hint="eastAsia"/>
          <w:sz w:val="24"/>
          <w:szCs w:val="32"/>
        </w:rPr>
        <w:t>及</w:t>
      </w:r>
      <w:r w:rsidRPr="00E937EB">
        <w:rPr>
          <w:rFonts w:eastAsia="仿宋"/>
          <w:sz w:val="24"/>
          <w:szCs w:val="32"/>
        </w:rPr>
        <w:t>资料收集渠道，包括</w:t>
      </w:r>
      <w:r w:rsidRPr="00E937EB">
        <w:rPr>
          <w:rFonts w:eastAsia="仿宋" w:hint="eastAsia"/>
          <w:sz w:val="24"/>
          <w:szCs w:val="32"/>
        </w:rPr>
        <w:t>温室气体观测站点信息、温室气体浓度观测数据、气象观测</w:t>
      </w:r>
      <w:r w:rsidRPr="00E937EB">
        <w:rPr>
          <w:rFonts w:eastAsia="仿宋"/>
          <w:sz w:val="24"/>
          <w:szCs w:val="32"/>
        </w:rPr>
        <w:t>站点信息</w:t>
      </w:r>
      <w:r w:rsidRPr="00E937EB">
        <w:rPr>
          <w:rFonts w:eastAsia="仿宋" w:hint="eastAsia"/>
          <w:sz w:val="24"/>
          <w:szCs w:val="32"/>
        </w:rPr>
        <w:t>、气象观测数据</w:t>
      </w:r>
      <w:r w:rsidR="00AA6CFC" w:rsidRPr="00E937EB">
        <w:rPr>
          <w:rFonts w:eastAsia="仿宋" w:hint="eastAsia"/>
          <w:sz w:val="24"/>
          <w:szCs w:val="32"/>
        </w:rPr>
        <w:t>；</w:t>
      </w:r>
      <w:r w:rsidR="00AA6CFC" w:rsidRPr="00E937EB">
        <w:rPr>
          <w:rFonts w:eastAsia="仿宋"/>
          <w:sz w:val="24"/>
          <w:szCs w:val="32"/>
        </w:rPr>
        <w:t>给出了</w:t>
      </w:r>
      <w:r w:rsidR="00AA6CFC" w:rsidRPr="00E937EB">
        <w:rPr>
          <w:rFonts w:eastAsia="仿宋" w:hint="eastAsia"/>
          <w:sz w:val="24"/>
          <w:szCs w:val="32"/>
        </w:rPr>
        <w:t>数据</w:t>
      </w:r>
      <w:r w:rsidR="00AA6CFC" w:rsidRPr="00E937EB">
        <w:rPr>
          <w:rFonts w:eastAsia="仿宋"/>
          <w:sz w:val="24"/>
          <w:szCs w:val="32"/>
        </w:rPr>
        <w:t>处理方法，包括温室气体浓度观测数据的</w:t>
      </w:r>
      <w:r w:rsidR="00AA6CFC" w:rsidRPr="00E937EB">
        <w:rPr>
          <w:rFonts w:eastAsia="仿宋" w:hint="eastAsia"/>
          <w:sz w:val="24"/>
          <w:szCs w:val="32"/>
        </w:rPr>
        <w:t>数据完整率、逐月逐风向温室</w:t>
      </w:r>
      <w:r w:rsidR="00AA6CFC" w:rsidRPr="00E937EB">
        <w:rPr>
          <w:rFonts w:eastAsia="仿宋"/>
          <w:sz w:val="24"/>
          <w:szCs w:val="32"/>
        </w:rPr>
        <w:t>气体平均</w:t>
      </w:r>
      <w:r w:rsidR="00AA6CFC" w:rsidRPr="00E937EB">
        <w:rPr>
          <w:rFonts w:eastAsia="仿宋" w:hint="eastAsia"/>
          <w:sz w:val="24"/>
          <w:szCs w:val="32"/>
        </w:rPr>
        <w:t>浓度、逐月温室气体</w:t>
      </w:r>
      <w:r w:rsidR="00AA6CFC" w:rsidRPr="00E937EB">
        <w:rPr>
          <w:rFonts w:eastAsia="仿宋"/>
          <w:sz w:val="24"/>
          <w:szCs w:val="32"/>
        </w:rPr>
        <w:t>十六风向平均浓度</w:t>
      </w:r>
      <w:r w:rsidR="00AA6CFC" w:rsidRPr="00E937EB">
        <w:rPr>
          <w:rFonts w:eastAsia="仿宋" w:hint="eastAsia"/>
          <w:sz w:val="24"/>
          <w:szCs w:val="32"/>
        </w:rPr>
        <w:t>、逐月温室气体</w:t>
      </w:r>
      <w:r w:rsidR="00AA6CFC" w:rsidRPr="00E937EB">
        <w:rPr>
          <w:rFonts w:eastAsia="仿宋"/>
          <w:sz w:val="24"/>
          <w:szCs w:val="32"/>
        </w:rPr>
        <w:t>十六风向浓度</w:t>
      </w:r>
      <w:r w:rsidR="00AA6CFC" w:rsidRPr="00E937EB">
        <w:rPr>
          <w:rFonts w:eastAsia="仿宋" w:hint="eastAsia"/>
          <w:sz w:val="24"/>
          <w:szCs w:val="32"/>
        </w:rPr>
        <w:t>标准差、逐月</w:t>
      </w:r>
      <w:r w:rsidR="00AA6CFC" w:rsidRPr="00E937EB">
        <w:rPr>
          <w:rFonts w:eastAsia="仿宋"/>
          <w:sz w:val="24"/>
          <w:szCs w:val="32"/>
        </w:rPr>
        <w:t>温室气体平均浓度</w:t>
      </w:r>
      <w:r w:rsidR="00AA6CFC" w:rsidRPr="00E937EB">
        <w:rPr>
          <w:rFonts w:eastAsia="仿宋" w:hint="eastAsia"/>
          <w:sz w:val="24"/>
          <w:szCs w:val="32"/>
        </w:rPr>
        <w:t>以及逐月温室气体浓度</w:t>
      </w:r>
      <w:r w:rsidR="00AA6CFC" w:rsidRPr="00E937EB">
        <w:rPr>
          <w:rFonts w:eastAsia="仿宋"/>
          <w:sz w:val="24"/>
          <w:szCs w:val="32"/>
        </w:rPr>
        <w:t>标准差</w:t>
      </w:r>
      <w:r w:rsidR="00AA6CFC" w:rsidRPr="00E937EB">
        <w:rPr>
          <w:rFonts w:eastAsia="仿宋" w:hint="eastAsia"/>
          <w:sz w:val="24"/>
          <w:szCs w:val="32"/>
        </w:rPr>
        <w:t>，梯度理查森数以及帕斯奎尔</w:t>
      </w:r>
      <w:r w:rsidR="00AA6CFC" w:rsidRPr="00E937EB">
        <w:rPr>
          <w:rFonts w:eastAsia="仿宋" w:hint="eastAsia"/>
          <w:sz w:val="24"/>
          <w:szCs w:val="32"/>
        </w:rPr>
        <w:t>-</w:t>
      </w:r>
      <w:r w:rsidR="00AA6CFC" w:rsidRPr="00E937EB">
        <w:rPr>
          <w:rFonts w:eastAsia="仿宋" w:hint="eastAsia"/>
          <w:sz w:val="24"/>
          <w:szCs w:val="32"/>
        </w:rPr>
        <w:t>特纳尔</w:t>
      </w:r>
      <w:r w:rsidR="00AA6CFC" w:rsidRPr="00E937EB">
        <w:rPr>
          <w:rFonts w:eastAsia="仿宋"/>
          <w:sz w:val="24"/>
          <w:szCs w:val="32"/>
        </w:rPr>
        <w:t>稳定度</w:t>
      </w:r>
      <w:r w:rsidR="00AA6CFC" w:rsidRPr="00E937EB">
        <w:rPr>
          <w:rFonts w:eastAsia="仿宋" w:hint="eastAsia"/>
          <w:sz w:val="24"/>
          <w:szCs w:val="32"/>
        </w:rPr>
        <w:t>大气</w:t>
      </w:r>
      <w:r w:rsidR="00AA6CFC" w:rsidRPr="00E937EB">
        <w:rPr>
          <w:rFonts w:eastAsia="仿宋"/>
          <w:sz w:val="24"/>
          <w:szCs w:val="32"/>
        </w:rPr>
        <w:t>稳定度</w:t>
      </w:r>
      <w:r w:rsidR="00AA6CFC" w:rsidRPr="00E937EB">
        <w:rPr>
          <w:rFonts w:eastAsia="仿宋" w:hint="eastAsia"/>
          <w:sz w:val="24"/>
          <w:szCs w:val="32"/>
        </w:rPr>
        <w:t>判定</w:t>
      </w:r>
      <w:r w:rsidR="00AA6CFC" w:rsidRPr="00E937EB">
        <w:rPr>
          <w:rFonts w:eastAsia="仿宋"/>
          <w:sz w:val="24"/>
          <w:szCs w:val="32"/>
        </w:rPr>
        <w:t>方法</w:t>
      </w:r>
      <w:r w:rsidR="00AA6CFC" w:rsidRPr="00E937EB">
        <w:rPr>
          <w:rFonts w:eastAsia="仿宋" w:hint="eastAsia"/>
          <w:sz w:val="24"/>
          <w:szCs w:val="32"/>
        </w:rPr>
        <w:t>。</w:t>
      </w:r>
    </w:p>
    <w:p w14:paraId="76CB4B0A" w14:textId="3BF72C62" w:rsidR="007563E2" w:rsidRPr="00E937EB" w:rsidRDefault="007563E2" w:rsidP="00E937EB">
      <w:pPr>
        <w:widowControl/>
        <w:spacing w:line="360" w:lineRule="auto"/>
        <w:ind w:firstLineChars="200" w:firstLine="482"/>
        <w:jc w:val="left"/>
        <w:rPr>
          <w:rFonts w:eastAsia="仿宋"/>
          <w:b/>
          <w:sz w:val="24"/>
        </w:rPr>
      </w:pPr>
      <w:r w:rsidRPr="00E937EB">
        <w:rPr>
          <w:rFonts w:eastAsia="仿宋"/>
          <w:b/>
          <w:sz w:val="24"/>
        </w:rPr>
        <w:t>5</w:t>
      </w:r>
      <w:r w:rsidRPr="00E937EB">
        <w:rPr>
          <w:rFonts w:eastAsia="仿宋" w:hint="eastAsia"/>
          <w:b/>
          <w:sz w:val="24"/>
        </w:rPr>
        <w:t>、本底筛分方法</w:t>
      </w:r>
    </w:p>
    <w:p w14:paraId="5134173A" w14:textId="67C063AF" w:rsidR="00720F72" w:rsidRPr="00E937EB" w:rsidRDefault="00E937EB" w:rsidP="00E937EB">
      <w:pPr>
        <w:widowControl/>
        <w:spacing w:line="420" w:lineRule="atLeast"/>
        <w:ind w:firstLineChars="200" w:firstLine="482"/>
        <w:jc w:val="left"/>
        <w:rPr>
          <w:rFonts w:eastAsia="仿宋"/>
          <w:b/>
          <w:sz w:val="24"/>
        </w:rPr>
      </w:pPr>
      <w:r w:rsidRPr="00E937EB">
        <w:rPr>
          <w:rFonts w:eastAsia="仿宋" w:hint="eastAsia"/>
          <w:b/>
          <w:sz w:val="24"/>
        </w:rPr>
        <w:t>5</w:t>
      </w:r>
      <w:r w:rsidRPr="00E937EB">
        <w:rPr>
          <w:rFonts w:eastAsia="仿宋"/>
          <w:b/>
          <w:sz w:val="24"/>
        </w:rPr>
        <w:t>.1</w:t>
      </w:r>
      <w:r w:rsidR="00720F72" w:rsidRPr="00E937EB">
        <w:rPr>
          <w:rFonts w:eastAsia="仿宋" w:hint="eastAsia"/>
          <w:b/>
          <w:sz w:val="24"/>
        </w:rPr>
        <w:t>稳健局部回归筛分法</w:t>
      </w:r>
    </w:p>
    <w:p w14:paraId="566BD9FF" w14:textId="215CA288" w:rsidR="00720F72" w:rsidRPr="000F5F05" w:rsidRDefault="00720F72" w:rsidP="000F5F05">
      <w:pPr>
        <w:widowControl/>
        <w:spacing w:line="360" w:lineRule="auto"/>
        <w:ind w:firstLineChars="200" w:firstLine="480"/>
        <w:jc w:val="left"/>
        <w:rPr>
          <w:rFonts w:eastAsia="仿宋"/>
          <w:sz w:val="24"/>
          <w:szCs w:val="32"/>
        </w:rPr>
      </w:pPr>
      <w:r w:rsidRPr="000F5F05">
        <w:rPr>
          <w:rFonts w:eastAsia="仿宋"/>
          <w:sz w:val="24"/>
          <w:szCs w:val="32"/>
        </w:rPr>
        <w:t>本标准</w:t>
      </w:r>
      <w:r w:rsidRPr="000F5F05">
        <w:rPr>
          <w:rFonts w:eastAsia="仿宋" w:hint="eastAsia"/>
          <w:sz w:val="24"/>
          <w:szCs w:val="32"/>
        </w:rPr>
        <w:t>采用</w:t>
      </w:r>
      <w:r w:rsidRPr="000F5F05">
        <w:rPr>
          <w:rFonts w:eastAsia="仿宋"/>
          <w:sz w:val="24"/>
          <w:szCs w:val="32"/>
        </w:rPr>
        <w:t>的</w:t>
      </w:r>
      <w:r w:rsidRPr="000F5F05">
        <w:rPr>
          <w:rFonts w:eastAsia="仿宋"/>
          <w:sz w:val="24"/>
          <w:szCs w:val="32"/>
        </w:rPr>
        <w:t>5.1</w:t>
      </w:r>
      <w:r w:rsidRPr="000F5F05">
        <w:rPr>
          <w:rFonts w:eastAsia="仿宋"/>
          <w:sz w:val="24"/>
          <w:szCs w:val="32"/>
        </w:rPr>
        <w:t>稳健局部回归筛分法已常用于国内外温室气体观测站点本底数据的筛分</w:t>
      </w:r>
      <w:r w:rsidR="000F5F05" w:rsidRPr="000F5F05">
        <w:rPr>
          <w:rFonts w:eastAsia="仿宋"/>
          <w:sz w:val="24"/>
          <w:szCs w:val="32"/>
          <w:vertAlign w:val="superscript"/>
        </w:rPr>
        <w:t>[1]</w:t>
      </w:r>
      <w:r w:rsidRPr="000F5F05">
        <w:rPr>
          <w:rFonts w:eastAsia="仿宋"/>
          <w:sz w:val="24"/>
          <w:szCs w:val="32"/>
        </w:rPr>
        <w:t>。对于长时间序列的数据，还需要采用傅里叶变换及其他低通滤波方法来平滑由于周尺度、季节尺度、年际尺度的波动，例如采用最小二乘法拟合一个由</w:t>
      </w:r>
      <w:r w:rsidRPr="000F5F05">
        <w:rPr>
          <w:rFonts w:eastAsia="仿宋"/>
          <w:sz w:val="24"/>
          <w:szCs w:val="32"/>
        </w:rPr>
        <w:t>4</w:t>
      </w:r>
      <w:r w:rsidRPr="000F5F05">
        <w:rPr>
          <w:rFonts w:eastAsia="仿宋"/>
          <w:sz w:val="24"/>
          <w:szCs w:val="32"/>
        </w:rPr>
        <w:t>个不同周期的弦函数</w:t>
      </w:r>
      <w:r w:rsidRPr="000F5F05">
        <w:rPr>
          <w:rFonts w:eastAsia="仿宋"/>
          <w:sz w:val="24"/>
          <w:szCs w:val="32"/>
        </w:rPr>
        <w:t>(</w:t>
      </w:r>
      <w:r w:rsidRPr="000F5F05">
        <w:rPr>
          <w:rFonts w:eastAsia="仿宋"/>
          <w:sz w:val="24"/>
          <w:szCs w:val="32"/>
        </w:rPr>
        <w:t>平滑周尺度、季节尺度的变化</w:t>
      </w:r>
      <w:r w:rsidRPr="000F5F05">
        <w:rPr>
          <w:rFonts w:eastAsia="仿宋"/>
          <w:sz w:val="24"/>
          <w:szCs w:val="32"/>
        </w:rPr>
        <w:t>)</w:t>
      </w:r>
      <w:r w:rsidRPr="000F5F05">
        <w:rPr>
          <w:rFonts w:eastAsia="仿宋"/>
          <w:sz w:val="24"/>
          <w:szCs w:val="32"/>
        </w:rPr>
        <w:t>及</w:t>
      </w:r>
      <w:r w:rsidRPr="000F5F05">
        <w:rPr>
          <w:rFonts w:eastAsia="仿宋"/>
          <w:sz w:val="24"/>
          <w:szCs w:val="32"/>
        </w:rPr>
        <w:t>1</w:t>
      </w:r>
      <w:r w:rsidRPr="000F5F05">
        <w:rPr>
          <w:rFonts w:eastAsia="仿宋"/>
          <w:sz w:val="24"/>
          <w:szCs w:val="32"/>
        </w:rPr>
        <w:t>个二次多项式</w:t>
      </w:r>
      <w:r w:rsidRPr="000F5F05">
        <w:rPr>
          <w:rFonts w:eastAsia="仿宋"/>
          <w:sz w:val="24"/>
          <w:szCs w:val="32"/>
        </w:rPr>
        <w:t>(</w:t>
      </w:r>
      <w:r w:rsidRPr="000F5F05">
        <w:rPr>
          <w:rFonts w:eastAsia="仿宋"/>
          <w:sz w:val="24"/>
          <w:szCs w:val="32"/>
        </w:rPr>
        <w:t>平滑年际尺度的增长趋势</w:t>
      </w:r>
      <w:r w:rsidRPr="000F5F05">
        <w:rPr>
          <w:rFonts w:eastAsia="仿宋"/>
          <w:sz w:val="24"/>
          <w:szCs w:val="32"/>
        </w:rPr>
        <w:t>)</w:t>
      </w:r>
      <w:r w:rsidRPr="000F5F05">
        <w:rPr>
          <w:rFonts w:eastAsia="仿宋"/>
          <w:sz w:val="24"/>
          <w:szCs w:val="32"/>
        </w:rPr>
        <w:t>组成的拟合方程来表征本底站的长期变化，远离这条拟合线的数据可被</w:t>
      </w:r>
      <w:proofErr w:type="gramStart"/>
      <w:r w:rsidRPr="000F5F05">
        <w:rPr>
          <w:rFonts w:eastAsia="仿宋"/>
          <w:sz w:val="24"/>
          <w:szCs w:val="32"/>
        </w:rPr>
        <w:t>视为野点予以</w:t>
      </w:r>
      <w:proofErr w:type="gramEnd"/>
      <w:r w:rsidRPr="000F5F05">
        <w:rPr>
          <w:rFonts w:eastAsia="仿宋"/>
          <w:sz w:val="24"/>
          <w:szCs w:val="32"/>
        </w:rPr>
        <w:t>剔除。相较而言，稳健局部回归筛分作为纯数学方法，小时数据基于稳健局部回归筛分法可不受日变化乃至长期趋势的影响。已有文献在采用单一或多个筛分窗口上从</w:t>
      </w:r>
      <w:r w:rsidRPr="000F5F05">
        <w:rPr>
          <w:rFonts w:eastAsia="仿宋"/>
          <w:sz w:val="24"/>
          <w:szCs w:val="32"/>
        </w:rPr>
        <w:t>6</w:t>
      </w:r>
      <w:r w:rsidRPr="000F5F05">
        <w:rPr>
          <w:rFonts w:eastAsia="仿宋"/>
          <w:sz w:val="24"/>
          <w:szCs w:val="32"/>
        </w:rPr>
        <w:t>小时至</w:t>
      </w:r>
      <w:r w:rsidRPr="000F5F05">
        <w:rPr>
          <w:rFonts w:eastAsia="仿宋"/>
          <w:sz w:val="24"/>
          <w:szCs w:val="32"/>
        </w:rPr>
        <w:t>67</w:t>
      </w:r>
      <w:r w:rsidRPr="000F5F05">
        <w:rPr>
          <w:rFonts w:eastAsia="仿宋"/>
          <w:sz w:val="24"/>
          <w:szCs w:val="32"/>
        </w:rPr>
        <w:t>天不等（包括</w:t>
      </w:r>
      <w:r w:rsidRPr="000F5F05">
        <w:rPr>
          <w:rFonts w:eastAsia="仿宋"/>
          <w:sz w:val="24"/>
          <w:szCs w:val="32"/>
        </w:rPr>
        <w:t>7</w:t>
      </w:r>
      <w:r w:rsidRPr="000F5F05">
        <w:rPr>
          <w:rFonts w:eastAsia="仿宋"/>
          <w:sz w:val="24"/>
          <w:szCs w:val="32"/>
        </w:rPr>
        <w:t>天、</w:t>
      </w:r>
      <w:r w:rsidRPr="000F5F05">
        <w:rPr>
          <w:rFonts w:eastAsia="仿宋"/>
          <w:sz w:val="24"/>
          <w:szCs w:val="32"/>
        </w:rPr>
        <w:t>2</w:t>
      </w:r>
      <w:r w:rsidRPr="000F5F05">
        <w:rPr>
          <w:rFonts w:eastAsia="仿宋"/>
          <w:sz w:val="24"/>
          <w:szCs w:val="32"/>
        </w:rPr>
        <w:t>周、</w:t>
      </w:r>
      <w:r w:rsidRPr="000F5F05">
        <w:rPr>
          <w:rFonts w:eastAsia="仿宋"/>
          <w:sz w:val="24"/>
          <w:szCs w:val="32"/>
        </w:rPr>
        <w:t>50</w:t>
      </w:r>
      <w:r w:rsidRPr="000F5F05">
        <w:rPr>
          <w:rFonts w:eastAsia="仿宋"/>
          <w:sz w:val="24"/>
          <w:szCs w:val="32"/>
        </w:rPr>
        <w:t>天、</w:t>
      </w:r>
      <w:r w:rsidRPr="000F5F05">
        <w:rPr>
          <w:rFonts w:eastAsia="仿宋"/>
          <w:sz w:val="24"/>
          <w:szCs w:val="32"/>
        </w:rPr>
        <w:t>60</w:t>
      </w:r>
      <w:r w:rsidRPr="000F5F05">
        <w:rPr>
          <w:rFonts w:eastAsia="仿宋"/>
          <w:sz w:val="24"/>
          <w:szCs w:val="32"/>
        </w:rPr>
        <w:t>天</w:t>
      </w:r>
      <w:r w:rsidRPr="000F5F05">
        <w:rPr>
          <w:rFonts w:eastAsia="仿宋" w:hint="eastAsia"/>
          <w:sz w:val="24"/>
          <w:szCs w:val="32"/>
        </w:rPr>
        <w:t>、</w:t>
      </w:r>
      <w:r w:rsidRPr="000F5F05">
        <w:rPr>
          <w:rFonts w:eastAsia="仿宋" w:hint="eastAsia"/>
          <w:sz w:val="24"/>
          <w:szCs w:val="32"/>
        </w:rPr>
        <w:t>6</w:t>
      </w:r>
      <w:r w:rsidRPr="000F5F05">
        <w:rPr>
          <w:rFonts w:eastAsia="仿宋"/>
          <w:sz w:val="24"/>
          <w:szCs w:val="32"/>
        </w:rPr>
        <w:t>7</w:t>
      </w:r>
      <w:r w:rsidRPr="000F5F05">
        <w:rPr>
          <w:rFonts w:eastAsia="仿宋" w:hint="eastAsia"/>
          <w:sz w:val="24"/>
          <w:szCs w:val="32"/>
        </w:rPr>
        <w:t>天</w:t>
      </w:r>
      <w:r w:rsidRPr="000F5F05">
        <w:rPr>
          <w:rFonts w:eastAsia="仿宋"/>
          <w:sz w:val="24"/>
          <w:szCs w:val="32"/>
        </w:rPr>
        <w:t>等），以迎合</w:t>
      </w:r>
      <w:r w:rsidRPr="000F5F05">
        <w:rPr>
          <w:rFonts w:eastAsia="仿宋"/>
          <w:sz w:val="24"/>
          <w:szCs w:val="32"/>
        </w:rPr>
        <w:t>CO</w:t>
      </w:r>
      <w:r w:rsidRPr="00F63457">
        <w:rPr>
          <w:rFonts w:eastAsia="仿宋"/>
          <w:sz w:val="24"/>
          <w:szCs w:val="32"/>
          <w:vertAlign w:val="subscript"/>
        </w:rPr>
        <w:t>2</w:t>
      </w:r>
      <w:r w:rsidRPr="000F5F05">
        <w:rPr>
          <w:rFonts w:eastAsia="仿宋"/>
          <w:sz w:val="24"/>
          <w:szCs w:val="32"/>
        </w:rPr>
        <w:t>和</w:t>
      </w:r>
      <w:r w:rsidRPr="000F5F05">
        <w:rPr>
          <w:rFonts w:eastAsia="仿宋"/>
          <w:sz w:val="24"/>
          <w:szCs w:val="32"/>
        </w:rPr>
        <w:t>CH</w:t>
      </w:r>
      <w:r w:rsidRPr="00F63457">
        <w:rPr>
          <w:rFonts w:eastAsia="仿宋"/>
          <w:sz w:val="24"/>
          <w:szCs w:val="32"/>
          <w:vertAlign w:val="subscript"/>
        </w:rPr>
        <w:t>4</w:t>
      </w:r>
      <w:r w:rsidRPr="000F5F05">
        <w:rPr>
          <w:rFonts w:eastAsia="仿宋"/>
          <w:sz w:val="24"/>
          <w:szCs w:val="32"/>
        </w:rPr>
        <w:t>的日组分特征、</w:t>
      </w:r>
      <w:proofErr w:type="gramStart"/>
      <w:r w:rsidRPr="000F5F05">
        <w:rPr>
          <w:rFonts w:eastAsia="仿宋"/>
          <w:sz w:val="24"/>
          <w:szCs w:val="32"/>
        </w:rPr>
        <w:t>周变化</w:t>
      </w:r>
      <w:proofErr w:type="gramEnd"/>
      <w:r w:rsidRPr="000F5F05">
        <w:rPr>
          <w:rFonts w:eastAsia="仿宋"/>
          <w:sz w:val="24"/>
          <w:szCs w:val="32"/>
        </w:rPr>
        <w:t>及季节波动特征。</w:t>
      </w:r>
    </w:p>
    <w:p w14:paraId="6BA127B7" w14:textId="70B8B75B" w:rsidR="001D40AB" w:rsidRDefault="00AF71A8" w:rsidP="001D40AB">
      <w:pPr>
        <w:widowControl/>
        <w:spacing w:line="360" w:lineRule="auto"/>
        <w:ind w:firstLineChars="200" w:firstLine="480"/>
        <w:jc w:val="left"/>
        <w:rPr>
          <w:rFonts w:eastAsia="仿宋"/>
          <w:sz w:val="24"/>
          <w:szCs w:val="32"/>
        </w:rPr>
      </w:pPr>
      <w:r w:rsidRPr="000F5F05">
        <w:rPr>
          <w:rFonts w:eastAsia="仿宋"/>
          <w:sz w:val="24"/>
          <w:szCs w:val="32"/>
        </w:rPr>
        <w:t>本标准编制组积累了江苏十余个温室气体近</w:t>
      </w:r>
      <w:r w:rsidRPr="000F5F05">
        <w:rPr>
          <w:rFonts w:eastAsia="仿宋"/>
          <w:sz w:val="24"/>
          <w:szCs w:val="32"/>
        </w:rPr>
        <w:t>10</w:t>
      </w:r>
      <w:r w:rsidRPr="000F5F05">
        <w:rPr>
          <w:rFonts w:eastAsia="仿宋"/>
          <w:sz w:val="24"/>
          <w:szCs w:val="32"/>
        </w:rPr>
        <w:t>年的观测数据，基于这些观测数据的研究表明，在高人为活动区域</w:t>
      </w:r>
      <w:proofErr w:type="gramStart"/>
      <w:r w:rsidRPr="000F5F05">
        <w:rPr>
          <w:rFonts w:eastAsia="仿宋"/>
          <w:sz w:val="24"/>
          <w:szCs w:val="32"/>
        </w:rPr>
        <w:t>或源汇复杂</w:t>
      </w:r>
      <w:proofErr w:type="gramEnd"/>
      <w:r w:rsidRPr="000F5F05">
        <w:rPr>
          <w:rFonts w:eastAsia="仿宋"/>
          <w:sz w:val="24"/>
          <w:szCs w:val="32"/>
        </w:rPr>
        <w:t>的下垫面区域，大气温室气体的日组分、季节变化乃至年际特征存在一定差异。基于张家港站及金坛站最长</w:t>
      </w:r>
      <w:r w:rsidRPr="000F5F05">
        <w:rPr>
          <w:rFonts w:eastAsia="仿宋"/>
          <w:sz w:val="24"/>
          <w:szCs w:val="32"/>
        </w:rPr>
        <w:t>8</w:t>
      </w:r>
      <w:r w:rsidRPr="000F5F05">
        <w:rPr>
          <w:rFonts w:eastAsia="仿宋"/>
          <w:sz w:val="24"/>
          <w:szCs w:val="32"/>
        </w:rPr>
        <w:t>年的</w:t>
      </w:r>
      <w:r w:rsidRPr="000F5F05">
        <w:rPr>
          <w:rFonts w:eastAsia="仿宋"/>
          <w:sz w:val="24"/>
          <w:szCs w:val="32"/>
        </w:rPr>
        <w:t>CO</w:t>
      </w:r>
      <w:r w:rsidRPr="00F63457">
        <w:rPr>
          <w:rFonts w:eastAsia="仿宋"/>
          <w:sz w:val="24"/>
          <w:szCs w:val="32"/>
          <w:vertAlign w:val="subscript"/>
        </w:rPr>
        <w:t>2</w:t>
      </w:r>
      <w:r w:rsidRPr="000F5F05">
        <w:rPr>
          <w:rFonts w:eastAsia="仿宋"/>
          <w:sz w:val="24"/>
          <w:szCs w:val="32"/>
        </w:rPr>
        <w:t>和</w:t>
      </w:r>
      <w:r w:rsidRPr="000F5F05">
        <w:rPr>
          <w:rFonts w:eastAsia="仿宋"/>
          <w:sz w:val="24"/>
          <w:szCs w:val="32"/>
        </w:rPr>
        <w:t>CH</w:t>
      </w:r>
      <w:r w:rsidRPr="00F63457">
        <w:rPr>
          <w:rFonts w:eastAsia="仿宋"/>
          <w:sz w:val="24"/>
          <w:szCs w:val="32"/>
          <w:vertAlign w:val="subscript"/>
        </w:rPr>
        <w:t>4</w:t>
      </w:r>
      <w:r w:rsidRPr="000F5F05">
        <w:rPr>
          <w:rFonts w:eastAsia="仿宋"/>
          <w:sz w:val="24"/>
          <w:szCs w:val="32"/>
        </w:rPr>
        <w:t>的小时观测资料，编写组分别采用</w:t>
      </w:r>
      <w:r w:rsidRPr="000F5F05">
        <w:rPr>
          <w:rFonts w:eastAsia="仿宋"/>
          <w:sz w:val="24"/>
          <w:szCs w:val="32"/>
        </w:rPr>
        <w:t>67</w:t>
      </w:r>
      <w:r w:rsidRPr="000F5F05">
        <w:rPr>
          <w:rFonts w:eastAsia="仿宋"/>
          <w:sz w:val="24"/>
          <w:szCs w:val="32"/>
        </w:rPr>
        <w:t>天、</w:t>
      </w:r>
      <w:r w:rsidRPr="000F5F05">
        <w:rPr>
          <w:rFonts w:eastAsia="仿宋"/>
          <w:sz w:val="24"/>
          <w:szCs w:val="32"/>
        </w:rPr>
        <w:t>60</w:t>
      </w:r>
      <w:r w:rsidRPr="000F5F05">
        <w:rPr>
          <w:rFonts w:eastAsia="仿宋"/>
          <w:sz w:val="24"/>
          <w:szCs w:val="32"/>
        </w:rPr>
        <w:t>天、</w:t>
      </w:r>
      <w:r w:rsidRPr="000F5F05">
        <w:rPr>
          <w:rFonts w:eastAsia="仿宋"/>
          <w:sz w:val="24"/>
          <w:szCs w:val="32"/>
        </w:rPr>
        <w:t>7</w:t>
      </w:r>
      <w:r w:rsidRPr="000F5F05">
        <w:rPr>
          <w:rFonts w:eastAsia="仿宋"/>
          <w:sz w:val="24"/>
          <w:szCs w:val="32"/>
        </w:rPr>
        <w:t>天时间窗口进行稳健局部回归筛分</w:t>
      </w:r>
      <w:r w:rsidRPr="000F5F05">
        <w:rPr>
          <w:rFonts w:eastAsia="仿宋" w:hint="eastAsia"/>
          <w:sz w:val="24"/>
          <w:szCs w:val="32"/>
        </w:rPr>
        <w:t>，并对比筛分</w:t>
      </w:r>
      <w:r w:rsidRPr="000F5F05">
        <w:rPr>
          <w:rFonts w:eastAsia="仿宋"/>
          <w:sz w:val="24"/>
          <w:szCs w:val="32"/>
        </w:rPr>
        <w:t>效果，结果显示，当张家港站</w:t>
      </w:r>
      <w:r w:rsidRPr="000F5F05">
        <w:rPr>
          <w:rFonts w:eastAsia="仿宋"/>
          <w:sz w:val="24"/>
          <w:szCs w:val="32"/>
        </w:rPr>
        <w:t>50</w:t>
      </w:r>
      <w:r w:rsidRPr="000F5F05">
        <w:rPr>
          <w:rFonts w:eastAsia="仿宋"/>
          <w:sz w:val="24"/>
          <w:szCs w:val="32"/>
        </w:rPr>
        <w:t>米高度</w:t>
      </w:r>
      <w:r w:rsidRPr="000F5F05">
        <w:rPr>
          <w:rFonts w:eastAsia="仿宋"/>
          <w:sz w:val="24"/>
          <w:szCs w:val="32"/>
        </w:rPr>
        <w:t>CO</w:t>
      </w:r>
      <w:r w:rsidRPr="00F63457">
        <w:rPr>
          <w:rFonts w:eastAsia="仿宋"/>
          <w:sz w:val="24"/>
          <w:szCs w:val="32"/>
          <w:vertAlign w:val="subscript"/>
        </w:rPr>
        <w:t>2</w:t>
      </w:r>
      <w:r w:rsidRPr="000F5F05">
        <w:rPr>
          <w:rFonts w:eastAsia="仿宋"/>
          <w:sz w:val="24"/>
          <w:szCs w:val="32"/>
        </w:rPr>
        <w:t xml:space="preserve"> </w:t>
      </w:r>
      <w:r w:rsidRPr="000F5F05">
        <w:rPr>
          <w:rFonts w:eastAsia="仿宋"/>
          <w:sz w:val="24"/>
          <w:szCs w:val="32"/>
        </w:rPr>
        <w:t>采用</w:t>
      </w:r>
      <w:r w:rsidRPr="000F5F05">
        <w:rPr>
          <w:rFonts w:eastAsia="仿宋"/>
          <w:sz w:val="24"/>
          <w:szCs w:val="32"/>
        </w:rPr>
        <w:t>67</w:t>
      </w:r>
      <w:r w:rsidRPr="000F5F05">
        <w:rPr>
          <w:rFonts w:eastAsia="仿宋"/>
          <w:sz w:val="24"/>
          <w:szCs w:val="32"/>
        </w:rPr>
        <w:t>天、</w:t>
      </w:r>
      <w:r w:rsidRPr="000F5F05">
        <w:rPr>
          <w:rFonts w:eastAsia="仿宋"/>
          <w:sz w:val="24"/>
          <w:szCs w:val="32"/>
        </w:rPr>
        <w:t>60</w:t>
      </w:r>
      <w:r w:rsidRPr="000F5F05">
        <w:rPr>
          <w:rFonts w:eastAsia="仿宋"/>
          <w:sz w:val="24"/>
          <w:szCs w:val="32"/>
        </w:rPr>
        <w:t>天、</w:t>
      </w:r>
      <w:r w:rsidRPr="000F5F05">
        <w:rPr>
          <w:rFonts w:eastAsia="仿宋"/>
          <w:sz w:val="24"/>
          <w:szCs w:val="32"/>
        </w:rPr>
        <w:t>7</w:t>
      </w:r>
      <w:r w:rsidRPr="000F5F05">
        <w:rPr>
          <w:rFonts w:eastAsia="仿宋"/>
          <w:sz w:val="24"/>
          <w:szCs w:val="32"/>
        </w:rPr>
        <w:t>天的时间窗口时，本底数据比例分别为</w:t>
      </w:r>
      <w:r w:rsidRPr="000F5F05">
        <w:rPr>
          <w:rFonts w:eastAsia="仿宋"/>
          <w:sz w:val="24"/>
          <w:szCs w:val="32"/>
        </w:rPr>
        <w:t>48.7%</w:t>
      </w:r>
      <w:r w:rsidRPr="000F5F05">
        <w:rPr>
          <w:rFonts w:eastAsia="仿宋"/>
          <w:sz w:val="24"/>
          <w:szCs w:val="32"/>
        </w:rPr>
        <w:t>、</w:t>
      </w:r>
      <w:r w:rsidRPr="000F5F05">
        <w:rPr>
          <w:rFonts w:eastAsia="仿宋"/>
          <w:sz w:val="24"/>
          <w:szCs w:val="32"/>
        </w:rPr>
        <w:t>48.8%</w:t>
      </w:r>
      <w:r w:rsidRPr="000F5F05">
        <w:rPr>
          <w:rFonts w:eastAsia="仿宋"/>
          <w:sz w:val="24"/>
          <w:szCs w:val="32"/>
        </w:rPr>
        <w:t>和</w:t>
      </w:r>
      <w:r w:rsidRPr="000F5F05">
        <w:rPr>
          <w:rFonts w:eastAsia="仿宋"/>
          <w:sz w:val="24"/>
          <w:szCs w:val="32"/>
        </w:rPr>
        <w:t>49.2%,</w:t>
      </w:r>
      <w:r w:rsidRPr="000F5F05">
        <w:rPr>
          <w:rFonts w:eastAsia="仿宋"/>
          <w:sz w:val="24"/>
          <w:szCs w:val="32"/>
        </w:rPr>
        <w:t>本底数据标准差分别为</w:t>
      </w:r>
      <w:r w:rsidRPr="000F5F05">
        <w:rPr>
          <w:rFonts w:eastAsia="仿宋"/>
          <w:sz w:val="24"/>
          <w:szCs w:val="32"/>
        </w:rPr>
        <w:t>10.0</w:t>
      </w:r>
      <w:r>
        <w:rPr>
          <w:rFonts w:eastAsia="仿宋"/>
          <w:sz w:val="24"/>
          <w:szCs w:val="32"/>
        </w:rPr>
        <w:t>×10</w:t>
      </w:r>
      <w:r w:rsidRPr="00F63457">
        <w:rPr>
          <w:rFonts w:eastAsia="仿宋"/>
          <w:sz w:val="24"/>
          <w:szCs w:val="32"/>
          <w:vertAlign w:val="superscript"/>
        </w:rPr>
        <w:t>-6</w:t>
      </w:r>
      <w:r>
        <w:rPr>
          <w:rFonts w:eastAsia="仿宋"/>
          <w:sz w:val="24"/>
          <w:szCs w:val="32"/>
        </w:rPr>
        <w:t xml:space="preserve"> </w:t>
      </w:r>
      <w:proofErr w:type="spellStart"/>
      <w:r w:rsidRPr="000F5F05">
        <w:rPr>
          <w:rFonts w:eastAsia="仿宋"/>
          <w:sz w:val="24"/>
          <w:szCs w:val="32"/>
        </w:rPr>
        <w:t>mol</w:t>
      </w:r>
      <w:proofErr w:type="spellEnd"/>
      <w:r w:rsidRPr="000F5F05">
        <w:rPr>
          <w:rFonts w:eastAsia="仿宋"/>
          <w:sz w:val="24"/>
          <w:szCs w:val="32"/>
        </w:rPr>
        <w:t>/</w:t>
      </w:r>
      <w:proofErr w:type="spellStart"/>
      <w:r w:rsidRPr="000F5F05">
        <w:rPr>
          <w:rFonts w:eastAsia="仿宋"/>
          <w:sz w:val="24"/>
          <w:szCs w:val="32"/>
        </w:rPr>
        <w:t>mol</w:t>
      </w:r>
      <w:proofErr w:type="spellEnd"/>
      <w:r w:rsidRPr="000F5F05">
        <w:rPr>
          <w:rFonts w:eastAsia="仿宋"/>
          <w:sz w:val="24"/>
          <w:szCs w:val="32"/>
        </w:rPr>
        <w:t>、</w:t>
      </w:r>
      <w:r w:rsidRPr="000F5F05">
        <w:rPr>
          <w:rFonts w:eastAsia="仿宋"/>
          <w:sz w:val="24"/>
          <w:szCs w:val="32"/>
        </w:rPr>
        <w:t>10.1</w:t>
      </w:r>
      <w:r>
        <w:rPr>
          <w:rFonts w:eastAsia="仿宋"/>
          <w:sz w:val="24"/>
          <w:szCs w:val="32"/>
        </w:rPr>
        <w:t>×10</w:t>
      </w:r>
      <w:r w:rsidRPr="00F63457">
        <w:rPr>
          <w:rFonts w:eastAsia="仿宋"/>
          <w:sz w:val="24"/>
          <w:szCs w:val="32"/>
          <w:vertAlign w:val="superscript"/>
        </w:rPr>
        <w:t>-6</w:t>
      </w:r>
      <w:r>
        <w:rPr>
          <w:rFonts w:eastAsia="仿宋"/>
          <w:sz w:val="24"/>
          <w:szCs w:val="32"/>
        </w:rPr>
        <w:t xml:space="preserve"> </w:t>
      </w:r>
      <w:proofErr w:type="spellStart"/>
      <w:r w:rsidRPr="000F5F05">
        <w:rPr>
          <w:rFonts w:eastAsia="仿宋"/>
          <w:sz w:val="24"/>
          <w:szCs w:val="32"/>
        </w:rPr>
        <w:t>mol</w:t>
      </w:r>
      <w:proofErr w:type="spellEnd"/>
      <w:r w:rsidRPr="000F5F05">
        <w:rPr>
          <w:rFonts w:eastAsia="仿宋"/>
          <w:sz w:val="24"/>
          <w:szCs w:val="32"/>
        </w:rPr>
        <w:t>/</w:t>
      </w:r>
      <w:proofErr w:type="spellStart"/>
      <w:r w:rsidRPr="000F5F05">
        <w:rPr>
          <w:rFonts w:eastAsia="仿宋"/>
          <w:sz w:val="24"/>
          <w:szCs w:val="32"/>
        </w:rPr>
        <w:t>mol</w:t>
      </w:r>
      <w:proofErr w:type="spellEnd"/>
      <w:r w:rsidRPr="000F5F05">
        <w:rPr>
          <w:rFonts w:eastAsia="仿宋"/>
          <w:sz w:val="24"/>
          <w:szCs w:val="32"/>
        </w:rPr>
        <w:t>和</w:t>
      </w:r>
      <w:r w:rsidRPr="000F5F05">
        <w:rPr>
          <w:rFonts w:eastAsia="仿宋"/>
          <w:sz w:val="24"/>
          <w:szCs w:val="32"/>
        </w:rPr>
        <w:t>11.5</w:t>
      </w:r>
      <w:r>
        <w:rPr>
          <w:rFonts w:eastAsia="仿宋"/>
          <w:sz w:val="24"/>
          <w:szCs w:val="32"/>
        </w:rPr>
        <w:t>×10</w:t>
      </w:r>
      <w:r w:rsidRPr="00F63457">
        <w:rPr>
          <w:rFonts w:eastAsia="仿宋"/>
          <w:sz w:val="24"/>
          <w:szCs w:val="32"/>
          <w:vertAlign w:val="superscript"/>
        </w:rPr>
        <w:t>-6</w:t>
      </w:r>
      <w:r>
        <w:rPr>
          <w:rFonts w:eastAsia="仿宋"/>
          <w:sz w:val="24"/>
          <w:szCs w:val="32"/>
        </w:rPr>
        <w:t xml:space="preserve"> </w:t>
      </w:r>
      <w:proofErr w:type="spellStart"/>
      <w:r w:rsidRPr="000F5F05">
        <w:rPr>
          <w:rFonts w:eastAsia="仿宋"/>
          <w:sz w:val="24"/>
          <w:szCs w:val="32"/>
        </w:rPr>
        <w:t>mol</w:t>
      </w:r>
      <w:proofErr w:type="spellEnd"/>
      <w:r w:rsidRPr="000F5F05">
        <w:rPr>
          <w:rFonts w:eastAsia="仿宋"/>
          <w:sz w:val="24"/>
          <w:szCs w:val="32"/>
        </w:rPr>
        <w:t>/</w:t>
      </w:r>
      <w:proofErr w:type="spellStart"/>
      <w:r w:rsidRPr="000F5F05">
        <w:rPr>
          <w:rFonts w:eastAsia="仿宋"/>
          <w:sz w:val="24"/>
          <w:szCs w:val="32"/>
        </w:rPr>
        <w:t>mol</w:t>
      </w:r>
      <w:proofErr w:type="spellEnd"/>
      <w:r w:rsidRPr="000F5F05">
        <w:rPr>
          <w:rFonts w:eastAsia="仿宋" w:hint="eastAsia"/>
          <w:sz w:val="24"/>
          <w:szCs w:val="32"/>
        </w:rPr>
        <w:t>（表</w:t>
      </w:r>
      <w:r w:rsidRPr="000F5F05">
        <w:rPr>
          <w:rFonts w:eastAsia="仿宋" w:hint="eastAsia"/>
          <w:sz w:val="24"/>
          <w:szCs w:val="32"/>
        </w:rPr>
        <w:t>1</w:t>
      </w:r>
      <w:r w:rsidRPr="000F5F05">
        <w:rPr>
          <w:rFonts w:eastAsia="仿宋" w:hint="eastAsia"/>
          <w:sz w:val="24"/>
          <w:szCs w:val="32"/>
        </w:rPr>
        <w:t>、表</w:t>
      </w:r>
      <w:r w:rsidRPr="000F5F05">
        <w:rPr>
          <w:rFonts w:eastAsia="仿宋" w:hint="eastAsia"/>
          <w:sz w:val="24"/>
          <w:szCs w:val="32"/>
        </w:rPr>
        <w:t>2</w:t>
      </w:r>
      <w:r w:rsidRPr="000F5F05">
        <w:rPr>
          <w:rFonts w:eastAsia="仿宋" w:hint="eastAsia"/>
          <w:sz w:val="24"/>
          <w:szCs w:val="32"/>
        </w:rPr>
        <w:t>、图</w:t>
      </w:r>
      <w:r w:rsidRPr="000F5F05">
        <w:rPr>
          <w:rFonts w:eastAsia="仿宋" w:hint="eastAsia"/>
          <w:sz w:val="24"/>
          <w:szCs w:val="32"/>
        </w:rPr>
        <w:t>1</w:t>
      </w:r>
      <w:r w:rsidRPr="000F5F05">
        <w:rPr>
          <w:rFonts w:eastAsia="仿宋" w:hint="eastAsia"/>
          <w:sz w:val="24"/>
          <w:szCs w:val="32"/>
        </w:rPr>
        <w:t>）</w:t>
      </w:r>
      <w:r w:rsidRPr="000F5F05">
        <w:rPr>
          <w:rFonts w:eastAsia="仿宋"/>
          <w:sz w:val="24"/>
          <w:szCs w:val="32"/>
        </w:rPr>
        <w:t>；当金坛站</w:t>
      </w:r>
      <w:r w:rsidRPr="000F5F05">
        <w:rPr>
          <w:rFonts w:eastAsia="仿宋"/>
          <w:sz w:val="24"/>
          <w:szCs w:val="32"/>
        </w:rPr>
        <w:t>50</w:t>
      </w:r>
      <w:r w:rsidRPr="000F5F05">
        <w:rPr>
          <w:rFonts w:eastAsia="仿宋"/>
          <w:sz w:val="24"/>
          <w:szCs w:val="32"/>
        </w:rPr>
        <w:t>米高度</w:t>
      </w:r>
      <w:r w:rsidRPr="000F5F05">
        <w:rPr>
          <w:rFonts w:eastAsia="仿宋"/>
          <w:sz w:val="24"/>
          <w:szCs w:val="32"/>
        </w:rPr>
        <w:t>CO</w:t>
      </w:r>
      <w:r w:rsidRPr="00F63457">
        <w:rPr>
          <w:rFonts w:eastAsia="仿宋"/>
          <w:sz w:val="24"/>
          <w:szCs w:val="32"/>
          <w:vertAlign w:val="subscript"/>
        </w:rPr>
        <w:t>2</w:t>
      </w:r>
      <w:r w:rsidRPr="000F5F05">
        <w:rPr>
          <w:rFonts w:eastAsia="仿宋"/>
          <w:sz w:val="24"/>
          <w:szCs w:val="32"/>
        </w:rPr>
        <w:t xml:space="preserve"> </w:t>
      </w:r>
      <w:r w:rsidRPr="000F5F05">
        <w:rPr>
          <w:rFonts w:eastAsia="仿宋"/>
          <w:sz w:val="24"/>
          <w:szCs w:val="32"/>
        </w:rPr>
        <w:t>采用</w:t>
      </w:r>
      <w:r w:rsidRPr="000F5F05">
        <w:rPr>
          <w:rFonts w:eastAsia="仿宋"/>
          <w:sz w:val="24"/>
          <w:szCs w:val="32"/>
        </w:rPr>
        <w:t>67</w:t>
      </w:r>
      <w:r w:rsidRPr="000F5F05">
        <w:rPr>
          <w:rFonts w:eastAsia="仿宋"/>
          <w:sz w:val="24"/>
          <w:szCs w:val="32"/>
        </w:rPr>
        <w:t>天、</w:t>
      </w:r>
      <w:r w:rsidRPr="000F5F05">
        <w:rPr>
          <w:rFonts w:eastAsia="仿宋"/>
          <w:sz w:val="24"/>
          <w:szCs w:val="32"/>
        </w:rPr>
        <w:t>60</w:t>
      </w:r>
      <w:r w:rsidRPr="000F5F05">
        <w:rPr>
          <w:rFonts w:eastAsia="仿宋"/>
          <w:sz w:val="24"/>
          <w:szCs w:val="32"/>
        </w:rPr>
        <w:t>天、</w:t>
      </w:r>
      <w:r w:rsidRPr="000F5F05">
        <w:rPr>
          <w:rFonts w:eastAsia="仿宋"/>
          <w:sz w:val="24"/>
          <w:szCs w:val="32"/>
        </w:rPr>
        <w:t>7</w:t>
      </w:r>
      <w:r w:rsidRPr="000F5F05">
        <w:rPr>
          <w:rFonts w:eastAsia="仿宋"/>
          <w:sz w:val="24"/>
          <w:szCs w:val="32"/>
        </w:rPr>
        <w:t>天的时间窗口时，本底数据比例分别为</w:t>
      </w:r>
      <w:r w:rsidRPr="000F5F05">
        <w:rPr>
          <w:rFonts w:eastAsia="仿宋"/>
          <w:sz w:val="24"/>
          <w:szCs w:val="32"/>
        </w:rPr>
        <w:t>48.8%</w:t>
      </w:r>
      <w:r w:rsidRPr="000F5F05">
        <w:rPr>
          <w:rFonts w:eastAsia="仿宋"/>
          <w:sz w:val="24"/>
          <w:szCs w:val="32"/>
        </w:rPr>
        <w:t>、</w:t>
      </w:r>
      <w:r w:rsidRPr="000F5F05">
        <w:rPr>
          <w:rFonts w:eastAsia="仿宋"/>
          <w:sz w:val="24"/>
          <w:szCs w:val="32"/>
        </w:rPr>
        <w:t>48.9%</w:t>
      </w:r>
      <w:r w:rsidRPr="000F5F05">
        <w:rPr>
          <w:rFonts w:eastAsia="仿宋"/>
          <w:sz w:val="24"/>
          <w:szCs w:val="32"/>
        </w:rPr>
        <w:t>和</w:t>
      </w:r>
      <w:r w:rsidRPr="000F5F05">
        <w:rPr>
          <w:rFonts w:eastAsia="仿宋"/>
          <w:sz w:val="24"/>
          <w:szCs w:val="32"/>
        </w:rPr>
        <w:t>49.3%,</w:t>
      </w:r>
      <w:r w:rsidRPr="000F5F05">
        <w:rPr>
          <w:rFonts w:eastAsia="仿宋"/>
          <w:sz w:val="24"/>
          <w:szCs w:val="32"/>
        </w:rPr>
        <w:t>本底数据标准差分</w:t>
      </w:r>
      <w:r w:rsidRPr="000F5F05">
        <w:rPr>
          <w:rFonts w:eastAsia="仿宋"/>
          <w:sz w:val="24"/>
          <w:szCs w:val="32"/>
        </w:rPr>
        <w:lastRenderedPageBreak/>
        <w:t>别为</w:t>
      </w:r>
      <w:r w:rsidRPr="000F5F05">
        <w:rPr>
          <w:rFonts w:eastAsia="仿宋"/>
          <w:sz w:val="24"/>
          <w:szCs w:val="32"/>
        </w:rPr>
        <w:t>10.1</w:t>
      </w:r>
      <w:r>
        <w:rPr>
          <w:rFonts w:eastAsia="仿宋"/>
          <w:sz w:val="24"/>
          <w:szCs w:val="32"/>
        </w:rPr>
        <w:t>×10</w:t>
      </w:r>
      <w:r w:rsidRPr="00F63457">
        <w:rPr>
          <w:rFonts w:eastAsia="仿宋"/>
          <w:sz w:val="24"/>
          <w:szCs w:val="32"/>
          <w:vertAlign w:val="superscript"/>
        </w:rPr>
        <w:t>-6</w:t>
      </w:r>
      <w:r>
        <w:rPr>
          <w:rFonts w:eastAsia="仿宋"/>
          <w:sz w:val="24"/>
          <w:szCs w:val="32"/>
        </w:rPr>
        <w:t xml:space="preserve"> </w:t>
      </w:r>
      <w:proofErr w:type="spellStart"/>
      <w:r w:rsidRPr="000F5F05">
        <w:rPr>
          <w:rFonts w:eastAsia="仿宋"/>
          <w:sz w:val="24"/>
          <w:szCs w:val="32"/>
        </w:rPr>
        <w:t>mol</w:t>
      </w:r>
      <w:proofErr w:type="spellEnd"/>
      <w:r w:rsidRPr="000F5F05">
        <w:rPr>
          <w:rFonts w:eastAsia="仿宋"/>
          <w:sz w:val="24"/>
          <w:szCs w:val="32"/>
        </w:rPr>
        <w:t>/</w:t>
      </w:r>
      <w:proofErr w:type="spellStart"/>
      <w:r w:rsidRPr="000F5F05">
        <w:rPr>
          <w:rFonts w:eastAsia="仿宋"/>
          <w:sz w:val="24"/>
          <w:szCs w:val="32"/>
        </w:rPr>
        <w:t>mol</w:t>
      </w:r>
      <w:proofErr w:type="spellEnd"/>
      <w:r w:rsidRPr="000F5F05">
        <w:rPr>
          <w:rFonts w:eastAsia="仿宋"/>
          <w:sz w:val="24"/>
          <w:szCs w:val="32"/>
        </w:rPr>
        <w:t>、</w:t>
      </w:r>
      <w:r w:rsidRPr="000F5F05">
        <w:rPr>
          <w:rFonts w:eastAsia="仿宋"/>
          <w:sz w:val="24"/>
          <w:szCs w:val="32"/>
        </w:rPr>
        <w:t>10.2</w:t>
      </w:r>
      <w:r>
        <w:rPr>
          <w:rFonts w:eastAsia="仿宋"/>
          <w:sz w:val="24"/>
          <w:szCs w:val="32"/>
        </w:rPr>
        <w:t>×10</w:t>
      </w:r>
      <w:r w:rsidRPr="00F63457">
        <w:rPr>
          <w:rFonts w:eastAsia="仿宋"/>
          <w:sz w:val="24"/>
          <w:szCs w:val="32"/>
          <w:vertAlign w:val="superscript"/>
        </w:rPr>
        <w:t>-6</w:t>
      </w:r>
      <w:r>
        <w:rPr>
          <w:rFonts w:eastAsia="仿宋"/>
          <w:sz w:val="24"/>
          <w:szCs w:val="32"/>
        </w:rPr>
        <w:t xml:space="preserve"> </w:t>
      </w:r>
      <w:proofErr w:type="spellStart"/>
      <w:r w:rsidRPr="000F5F05">
        <w:rPr>
          <w:rFonts w:eastAsia="仿宋"/>
          <w:sz w:val="24"/>
          <w:szCs w:val="32"/>
        </w:rPr>
        <w:t>mol</w:t>
      </w:r>
      <w:proofErr w:type="spellEnd"/>
      <w:r w:rsidRPr="000F5F05">
        <w:rPr>
          <w:rFonts w:eastAsia="仿宋"/>
          <w:sz w:val="24"/>
          <w:szCs w:val="32"/>
        </w:rPr>
        <w:t>/</w:t>
      </w:r>
      <w:proofErr w:type="spellStart"/>
      <w:r w:rsidRPr="000F5F05">
        <w:rPr>
          <w:rFonts w:eastAsia="仿宋"/>
          <w:sz w:val="24"/>
          <w:szCs w:val="32"/>
        </w:rPr>
        <w:t>mol</w:t>
      </w:r>
      <w:proofErr w:type="spellEnd"/>
      <w:r w:rsidRPr="000F5F05">
        <w:rPr>
          <w:rFonts w:eastAsia="仿宋"/>
          <w:sz w:val="24"/>
          <w:szCs w:val="32"/>
        </w:rPr>
        <w:t>和</w:t>
      </w:r>
      <w:r w:rsidRPr="000F5F05">
        <w:rPr>
          <w:rFonts w:eastAsia="仿宋"/>
          <w:sz w:val="24"/>
          <w:szCs w:val="32"/>
        </w:rPr>
        <w:t>12.0</w:t>
      </w:r>
      <w:r>
        <w:rPr>
          <w:rFonts w:eastAsia="仿宋"/>
          <w:sz w:val="24"/>
          <w:szCs w:val="32"/>
        </w:rPr>
        <w:t>×10</w:t>
      </w:r>
      <w:r w:rsidRPr="00F63457">
        <w:rPr>
          <w:rFonts w:eastAsia="仿宋"/>
          <w:sz w:val="24"/>
          <w:szCs w:val="32"/>
          <w:vertAlign w:val="superscript"/>
        </w:rPr>
        <w:t>-6</w:t>
      </w:r>
      <w:r>
        <w:rPr>
          <w:rFonts w:eastAsia="仿宋"/>
          <w:sz w:val="24"/>
          <w:szCs w:val="32"/>
        </w:rPr>
        <w:t xml:space="preserve"> </w:t>
      </w:r>
      <w:proofErr w:type="spellStart"/>
      <w:r w:rsidRPr="000F5F05">
        <w:rPr>
          <w:rFonts w:eastAsia="仿宋"/>
          <w:sz w:val="24"/>
          <w:szCs w:val="32"/>
        </w:rPr>
        <w:t>mol</w:t>
      </w:r>
      <w:proofErr w:type="spellEnd"/>
      <w:r w:rsidRPr="000F5F05">
        <w:rPr>
          <w:rFonts w:eastAsia="仿宋"/>
          <w:sz w:val="24"/>
          <w:szCs w:val="32"/>
        </w:rPr>
        <w:t>/</w:t>
      </w:r>
      <w:proofErr w:type="spellStart"/>
      <w:r w:rsidRPr="000F5F05">
        <w:rPr>
          <w:rFonts w:eastAsia="仿宋"/>
          <w:sz w:val="24"/>
          <w:szCs w:val="32"/>
        </w:rPr>
        <w:t>mol</w:t>
      </w:r>
      <w:proofErr w:type="spellEnd"/>
      <w:r w:rsidRPr="000F5F05">
        <w:rPr>
          <w:rFonts w:eastAsia="仿宋" w:hint="eastAsia"/>
          <w:sz w:val="24"/>
          <w:szCs w:val="32"/>
        </w:rPr>
        <w:t>（表</w:t>
      </w:r>
      <w:r w:rsidRPr="000F5F05">
        <w:rPr>
          <w:rFonts w:eastAsia="仿宋" w:hint="eastAsia"/>
          <w:sz w:val="24"/>
          <w:szCs w:val="32"/>
        </w:rPr>
        <w:t>3</w:t>
      </w:r>
      <w:r w:rsidRPr="000F5F05">
        <w:rPr>
          <w:rFonts w:eastAsia="仿宋" w:hint="eastAsia"/>
          <w:sz w:val="24"/>
          <w:szCs w:val="32"/>
        </w:rPr>
        <w:t>、表</w:t>
      </w:r>
      <w:r w:rsidRPr="000F5F05">
        <w:rPr>
          <w:rFonts w:eastAsia="仿宋" w:hint="eastAsia"/>
          <w:sz w:val="24"/>
          <w:szCs w:val="32"/>
        </w:rPr>
        <w:t>4</w:t>
      </w:r>
      <w:r w:rsidRPr="000F5F05">
        <w:rPr>
          <w:rFonts w:eastAsia="仿宋" w:hint="eastAsia"/>
          <w:sz w:val="24"/>
          <w:szCs w:val="32"/>
        </w:rPr>
        <w:t>、图</w:t>
      </w:r>
      <w:r w:rsidRPr="000F5F05">
        <w:rPr>
          <w:rFonts w:eastAsia="仿宋" w:hint="eastAsia"/>
          <w:sz w:val="24"/>
          <w:szCs w:val="32"/>
        </w:rPr>
        <w:t>2</w:t>
      </w:r>
      <w:r w:rsidRPr="000F5F05">
        <w:rPr>
          <w:rFonts w:eastAsia="仿宋" w:hint="eastAsia"/>
          <w:sz w:val="24"/>
          <w:szCs w:val="32"/>
        </w:rPr>
        <w:t>）。</w:t>
      </w:r>
    </w:p>
    <w:p w14:paraId="795F1F9B" w14:textId="77777777" w:rsidR="001D40AB" w:rsidRDefault="001D40AB" w:rsidP="001D40AB">
      <w:pPr>
        <w:widowControl/>
        <w:spacing w:line="360" w:lineRule="auto"/>
        <w:ind w:firstLineChars="200" w:firstLine="420"/>
        <w:jc w:val="left"/>
        <w:rPr>
          <w:rFonts w:eastAsia="仿宋"/>
          <w:szCs w:val="22"/>
        </w:rPr>
      </w:pPr>
    </w:p>
    <w:p w14:paraId="1563D3E3" w14:textId="5A856DBF" w:rsidR="00720F72" w:rsidRPr="0052657D" w:rsidRDefault="00720F72" w:rsidP="00720F72">
      <w:pPr>
        <w:jc w:val="center"/>
        <w:rPr>
          <w:rFonts w:eastAsia="仿宋"/>
          <w:szCs w:val="22"/>
        </w:rPr>
      </w:pPr>
      <w:r w:rsidRPr="0052657D">
        <w:rPr>
          <w:rFonts w:eastAsia="仿宋"/>
          <w:szCs w:val="22"/>
        </w:rPr>
        <w:t>表</w:t>
      </w:r>
      <w:r w:rsidRPr="0052657D">
        <w:rPr>
          <w:rFonts w:eastAsia="仿宋"/>
          <w:szCs w:val="22"/>
        </w:rPr>
        <w:t xml:space="preserve">1 </w:t>
      </w:r>
      <w:r w:rsidRPr="0052657D">
        <w:rPr>
          <w:rFonts w:eastAsia="仿宋"/>
          <w:szCs w:val="22"/>
        </w:rPr>
        <w:t>张家港站</w:t>
      </w:r>
      <w:r w:rsidRPr="0052657D">
        <w:rPr>
          <w:rFonts w:eastAsia="仿宋"/>
          <w:szCs w:val="22"/>
        </w:rPr>
        <w:t>CO</w:t>
      </w:r>
      <w:r w:rsidRPr="0052657D">
        <w:rPr>
          <w:rFonts w:eastAsia="仿宋"/>
          <w:szCs w:val="22"/>
          <w:vertAlign w:val="subscript"/>
        </w:rPr>
        <w:t>2</w:t>
      </w:r>
      <w:r w:rsidRPr="0052657D">
        <w:rPr>
          <w:rFonts w:eastAsia="仿宋"/>
          <w:szCs w:val="22"/>
        </w:rPr>
        <w:t>稳健局部回归筛分法不同筛分窗口筛分结果本底数据比例</w:t>
      </w:r>
    </w:p>
    <w:tbl>
      <w:tblPr>
        <w:tblW w:w="8222"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3402"/>
        <w:gridCol w:w="3402"/>
      </w:tblGrid>
      <w:tr w:rsidR="00720F72" w:rsidRPr="00F47311" w14:paraId="2F312C22" w14:textId="77777777" w:rsidTr="0052657D">
        <w:trPr>
          <w:jc w:val="center"/>
        </w:trPr>
        <w:tc>
          <w:tcPr>
            <w:tcW w:w="1418" w:type="dxa"/>
            <w:tcBorders>
              <w:top w:val="single" w:sz="8" w:space="0" w:color="auto"/>
              <w:bottom w:val="single" w:sz="4" w:space="0" w:color="auto"/>
            </w:tcBorders>
            <w:shd w:val="clear" w:color="auto" w:fill="auto"/>
          </w:tcPr>
          <w:p w14:paraId="31C46FE0" w14:textId="77777777" w:rsidR="00720F72" w:rsidRPr="00B413CF" w:rsidRDefault="00720F72" w:rsidP="0009503B">
            <w:pPr>
              <w:ind w:firstLine="480"/>
              <w:jc w:val="center"/>
              <w:rPr>
                <w:b/>
                <w:szCs w:val="22"/>
              </w:rPr>
            </w:pPr>
            <w:r w:rsidRPr="00B413CF">
              <w:rPr>
                <w:rFonts w:hint="eastAsia"/>
                <w:b/>
                <w:szCs w:val="22"/>
              </w:rPr>
              <w:t>窗口</w:t>
            </w:r>
          </w:p>
        </w:tc>
        <w:tc>
          <w:tcPr>
            <w:tcW w:w="3402" w:type="dxa"/>
            <w:tcBorders>
              <w:top w:val="single" w:sz="8" w:space="0" w:color="auto"/>
              <w:bottom w:val="single" w:sz="4" w:space="0" w:color="auto"/>
            </w:tcBorders>
            <w:shd w:val="clear" w:color="auto" w:fill="auto"/>
          </w:tcPr>
          <w:p w14:paraId="5804B7FE" w14:textId="77777777" w:rsidR="00720F72" w:rsidRPr="00B413CF" w:rsidRDefault="00720F72" w:rsidP="0009503B">
            <w:pPr>
              <w:ind w:firstLine="480"/>
              <w:jc w:val="center"/>
              <w:rPr>
                <w:b/>
                <w:szCs w:val="22"/>
              </w:rPr>
            </w:pPr>
            <w:r w:rsidRPr="00B413CF">
              <w:rPr>
                <w:b/>
                <w:szCs w:val="22"/>
              </w:rPr>
              <w:t>30</w:t>
            </w:r>
            <w:r w:rsidRPr="00B413CF">
              <w:rPr>
                <w:b/>
                <w:szCs w:val="22"/>
              </w:rPr>
              <w:t>米</w:t>
            </w:r>
          </w:p>
        </w:tc>
        <w:tc>
          <w:tcPr>
            <w:tcW w:w="3402" w:type="dxa"/>
            <w:tcBorders>
              <w:top w:val="single" w:sz="8" w:space="0" w:color="auto"/>
              <w:bottom w:val="single" w:sz="4" w:space="0" w:color="auto"/>
            </w:tcBorders>
            <w:shd w:val="clear" w:color="auto" w:fill="auto"/>
          </w:tcPr>
          <w:p w14:paraId="48138063" w14:textId="77777777" w:rsidR="00720F72" w:rsidRPr="00B413CF" w:rsidRDefault="00720F72" w:rsidP="0009503B">
            <w:pPr>
              <w:ind w:firstLine="480"/>
              <w:jc w:val="center"/>
              <w:rPr>
                <w:b/>
                <w:szCs w:val="22"/>
              </w:rPr>
            </w:pPr>
            <w:r w:rsidRPr="00B413CF">
              <w:rPr>
                <w:rFonts w:hint="eastAsia"/>
                <w:b/>
                <w:szCs w:val="22"/>
              </w:rPr>
              <w:t>50</w:t>
            </w:r>
            <w:r w:rsidRPr="00B413CF">
              <w:rPr>
                <w:rFonts w:hint="eastAsia"/>
                <w:b/>
                <w:szCs w:val="22"/>
              </w:rPr>
              <w:t>米</w:t>
            </w:r>
          </w:p>
        </w:tc>
      </w:tr>
      <w:tr w:rsidR="00720F72" w:rsidRPr="00F47311" w14:paraId="5DAEFECC" w14:textId="77777777" w:rsidTr="0052657D">
        <w:trPr>
          <w:jc w:val="center"/>
        </w:trPr>
        <w:tc>
          <w:tcPr>
            <w:tcW w:w="1418" w:type="dxa"/>
            <w:tcBorders>
              <w:bottom w:val="nil"/>
            </w:tcBorders>
            <w:shd w:val="clear" w:color="auto" w:fill="auto"/>
            <w:vAlign w:val="center"/>
          </w:tcPr>
          <w:p w14:paraId="0C76E9D9" w14:textId="77777777" w:rsidR="00720F72" w:rsidRPr="00B413CF" w:rsidRDefault="00720F72" w:rsidP="0009503B">
            <w:pPr>
              <w:ind w:firstLine="480"/>
              <w:jc w:val="center"/>
              <w:rPr>
                <w:b/>
                <w:szCs w:val="22"/>
              </w:rPr>
            </w:pPr>
            <w:r w:rsidRPr="00B413CF">
              <w:rPr>
                <w:b/>
                <w:szCs w:val="22"/>
              </w:rPr>
              <w:t>67</w:t>
            </w:r>
            <w:r w:rsidRPr="00B413CF">
              <w:rPr>
                <w:rFonts w:hint="eastAsia"/>
                <w:b/>
                <w:szCs w:val="22"/>
              </w:rPr>
              <w:t>d</w:t>
            </w:r>
          </w:p>
        </w:tc>
        <w:tc>
          <w:tcPr>
            <w:tcW w:w="3402" w:type="dxa"/>
            <w:tcBorders>
              <w:bottom w:val="nil"/>
            </w:tcBorders>
            <w:shd w:val="clear" w:color="auto" w:fill="auto"/>
            <w:vAlign w:val="center"/>
          </w:tcPr>
          <w:p w14:paraId="48F5E6F9" w14:textId="77777777" w:rsidR="00720F72" w:rsidRPr="00B413CF" w:rsidRDefault="00720F72" w:rsidP="0009503B">
            <w:pPr>
              <w:widowControl/>
              <w:ind w:firstLine="480"/>
              <w:jc w:val="center"/>
              <w:rPr>
                <w:rFonts w:eastAsia="等线"/>
                <w:color w:val="000000"/>
                <w:szCs w:val="22"/>
              </w:rPr>
            </w:pPr>
            <w:r w:rsidRPr="00B413CF">
              <w:rPr>
                <w:rFonts w:eastAsia="等线" w:hint="eastAsia"/>
                <w:color w:val="000000"/>
                <w:szCs w:val="22"/>
              </w:rPr>
              <w:t>48.6%</w:t>
            </w:r>
          </w:p>
        </w:tc>
        <w:tc>
          <w:tcPr>
            <w:tcW w:w="3402" w:type="dxa"/>
            <w:tcBorders>
              <w:bottom w:val="nil"/>
            </w:tcBorders>
            <w:shd w:val="clear" w:color="auto" w:fill="auto"/>
            <w:vAlign w:val="center"/>
          </w:tcPr>
          <w:p w14:paraId="1CAAC0B1" w14:textId="77777777" w:rsidR="00720F72" w:rsidRPr="00B413CF" w:rsidRDefault="00720F72" w:rsidP="0009503B">
            <w:pPr>
              <w:widowControl/>
              <w:ind w:firstLine="480"/>
              <w:jc w:val="center"/>
              <w:rPr>
                <w:rFonts w:eastAsia="等线"/>
                <w:color w:val="000000"/>
                <w:szCs w:val="22"/>
              </w:rPr>
            </w:pPr>
            <w:r w:rsidRPr="00B413CF">
              <w:rPr>
                <w:rFonts w:eastAsia="等线" w:hint="eastAsia"/>
                <w:color w:val="000000"/>
                <w:szCs w:val="22"/>
              </w:rPr>
              <w:t>48.</w:t>
            </w:r>
            <w:r w:rsidRPr="00B413CF">
              <w:rPr>
                <w:rFonts w:eastAsia="等线"/>
                <w:color w:val="000000"/>
                <w:szCs w:val="22"/>
              </w:rPr>
              <w:t>7%</w:t>
            </w:r>
          </w:p>
        </w:tc>
      </w:tr>
      <w:tr w:rsidR="00720F72" w:rsidRPr="00F47311" w14:paraId="0325A8E4" w14:textId="77777777" w:rsidTr="0052657D">
        <w:trPr>
          <w:jc w:val="center"/>
        </w:trPr>
        <w:tc>
          <w:tcPr>
            <w:tcW w:w="1418" w:type="dxa"/>
            <w:tcBorders>
              <w:top w:val="nil"/>
              <w:bottom w:val="nil"/>
            </w:tcBorders>
            <w:shd w:val="clear" w:color="auto" w:fill="auto"/>
          </w:tcPr>
          <w:p w14:paraId="1D71B04D" w14:textId="77777777" w:rsidR="00720F72" w:rsidRPr="00F47311" w:rsidRDefault="00720F72"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3402" w:type="dxa"/>
            <w:tcBorders>
              <w:top w:val="nil"/>
              <w:bottom w:val="nil"/>
            </w:tcBorders>
            <w:shd w:val="clear" w:color="auto" w:fill="auto"/>
            <w:vAlign w:val="center"/>
          </w:tcPr>
          <w:p w14:paraId="2D854BCC" w14:textId="77777777" w:rsidR="00720F72" w:rsidRPr="00B413CF" w:rsidRDefault="00720F72" w:rsidP="0009503B">
            <w:pPr>
              <w:ind w:firstLine="480"/>
              <w:jc w:val="center"/>
              <w:rPr>
                <w:rFonts w:eastAsia="等线"/>
                <w:color w:val="000000"/>
                <w:szCs w:val="22"/>
              </w:rPr>
            </w:pPr>
            <w:r w:rsidRPr="00B413CF">
              <w:rPr>
                <w:rFonts w:eastAsia="等线" w:hint="eastAsia"/>
                <w:color w:val="000000"/>
                <w:szCs w:val="22"/>
              </w:rPr>
              <w:t>48.7%</w:t>
            </w:r>
          </w:p>
        </w:tc>
        <w:tc>
          <w:tcPr>
            <w:tcW w:w="3402" w:type="dxa"/>
            <w:tcBorders>
              <w:top w:val="nil"/>
              <w:bottom w:val="nil"/>
            </w:tcBorders>
            <w:shd w:val="clear" w:color="auto" w:fill="auto"/>
            <w:vAlign w:val="center"/>
          </w:tcPr>
          <w:p w14:paraId="6DB99212" w14:textId="77777777" w:rsidR="00720F72" w:rsidRPr="00B413CF" w:rsidRDefault="00720F72" w:rsidP="0009503B">
            <w:pPr>
              <w:ind w:firstLine="480"/>
              <w:jc w:val="center"/>
              <w:rPr>
                <w:rFonts w:eastAsia="等线"/>
                <w:color w:val="000000"/>
                <w:szCs w:val="22"/>
              </w:rPr>
            </w:pPr>
            <w:r w:rsidRPr="00B413CF">
              <w:rPr>
                <w:rFonts w:eastAsia="等线" w:hint="eastAsia"/>
                <w:color w:val="000000"/>
                <w:szCs w:val="22"/>
              </w:rPr>
              <w:t>48.</w:t>
            </w:r>
            <w:r w:rsidRPr="00B413CF">
              <w:rPr>
                <w:rFonts w:eastAsia="等线"/>
                <w:color w:val="000000"/>
                <w:szCs w:val="22"/>
              </w:rPr>
              <w:t>8</w:t>
            </w:r>
            <w:r w:rsidRPr="00B413CF">
              <w:rPr>
                <w:rFonts w:eastAsia="等线" w:hint="eastAsia"/>
                <w:color w:val="000000"/>
                <w:szCs w:val="22"/>
              </w:rPr>
              <w:t>%</w:t>
            </w:r>
          </w:p>
        </w:tc>
      </w:tr>
      <w:tr w:rsidR="00720F72" w:rsidRPr="00F47311" w14:paraId="555FFFBC" w14:textId="77777777" w:rsidTr="0052657D">
        <w:trPr>
          <w:jc w:val="center"/>
        </w:trPr>
        <w:tc>
          <w:tcPr>
            <w:tcW w:w="1418" w:type="dxa"/>
            <w:tcBorders>
              <w:top w:val="nil"/>
              <w:bottom w:val="single" w:sz="8" w:space="0" w:color="auto"/>
            </w:tcBorders>
            <w:shd w:val="clear" w:color="auto" w:fill="auto"/>
          </w:tcPr>
          <w:p w14:paraId="56CCD91E" w14:textId="77777777" w:rsidR="00720F72" w:rsidRPr="00F47311" w:rsidRDefault="00720F72" w:rsidP="0009503B">
            <w:pPr>
              <w:ind w:firstLine="480"/>
              <w:jc w:val="center"/>
              <w:rPr>
                <w:rFonts w:ascii="等线" w:eastAsia="等线" w:hAnsi="等线"/>
                <w:szCs w:val="22"/>
              </w:rPr>
            </w:pPr>
            <w:r w:rsidRPr="00B413CF">
              <w:rPr>
                <w:b/>
                <w:szCs w:val="22"/>
              </w:rPr>
              <w:t>7</w:t>
            </w:r>
            <w:r w:rsidRPr="00B413CF">
              <w:rPr>
                <w:rFonts w:hint="eastAsia"/>
                <w:b/>
                <w:szCs w:val="22"/>
              </w:rPr>
              <w:t>d</w:t>
            </w:r>
            <w:r w:rsidRPr="00F47311">
              <w:rPr>
                <w:rFonts w:ascii="等线" w:eastAsia="等线" w:hAnsi="等线"/>
                <w:szCs w:val="22"/>
              </w:rPr>
              <w:t xml:space="preserve"> </w:t>
            </w:r>
          </w:p>
        </w:tc>
        <w:tc>
          <w:tcPr>
            <w:tcW w:w="3402" w:type="dxa"/>
            <w:tcBorders>
              <w:top w:val="nil"/>
              <w:bottom w:val="single" w:sz="8" w:space="0" w:color="auto"/>
            </w:tcBorders>
            <w:shd w:val="clear" w:color="auto" w:fill="auto"/>
            <w:vAlign w:val="center"/>
          </w:tcPr>
          <w:p w14:paraId="0BB226C6" w14:textId="77777777" w:rsidR="00720F72" w:rsidRPr="00B413CF" w:rsidRDefault="00720F72" w:rsidP="0009503B">
            <w:pPr>
              <w:ind w:firstLine="480"/>
              <w:jc w:val="center"/>
              <w:rPr>
                <w:rFonts w:eastAsia="等线"/>
                <w:color w:val="000000"/>
                <w:szCs w:val="22"/>
              </w:rPr>
            </w:pPr>
            <w:r w:rsidRPr="00B413CF">
              <w:rPr>
                <w:rFonts w:eastAsia="等线" w:hint="eastAsia"/>
                <w:color w:val="000000"/>
                <w:szCs w:val="22"/>
              </w:rPr>
              <w:t>49.</w:t>
            </w:r>
            <w:r w:rsidRPr="00B413CF">
              <w:rPr>
                <w:rFonts w:eastAsia="等线"/>
                <w:color w:val="000000"/>
                <w:szCs w:val="22"/>
              </w:rPr>
              <w:t>1</w:t>
            </w:r>
            <w:r w:rsidRPr="00B413CF">
              <w:rPr>
                <w:rFonts w:eastAsia="等线" w:hint="eastAsia"/>
                <w:color w:val="000000"/>
                <w:szCs w:val="22"/>
              </w:rPr>
              <w:t>%</w:t>
            </w:r>
          </w:p>
        </w:tc>
        <w:tc>
          <w:tcPr>
            <w:tcW w:w="3402" w:type="dxa"/>
            <w:tcBorders>
              <w:top w:val="nil"/>
              <w:bottom w:val="single" w:sz="8" w:space="0" w:color="auto"/>
            </w:tcBorders>
            <w:shd w:val="clear" w:color="auto" w:fill="auto"/>
            <w:vAlign w:val="center"/>
          </w:tcPr>
          <w:p w14:paraId="4C86405D" w14:textId="77777777" w:rsidR="00720F72" w:rsidRPr="00B413CF" w:rsidRDefault="00720F72" w:rsidP="0009503B">
            <w:pPr>
              <w:ind w:firstLine="480"/>
              <w:jc w:val="center"/>
              <w:rPr>
                <w:rFonts w:eastAsia="等线"/>
                <w:color w:val="000000"/>
                <w:szCs w:val="22"/>
              </w:rPr>
            </w:pPr>
            <w:r w:rsidRPr="00B413CF">
              <w:rPr>
                <w:rFonts w:eastAsia="等线" w:hint="eastAsia"/>
                <w:color w:val="000000"/>
                <w:szCs w:val="22"/>
              </w:rPr>
              <w:t>49.2%</w:t>
            </w:r>
          </w:p>
        </w:tc>
      </w:tr>
    </w:tbl>
    <w:p w14:paraId="5EE2A1DE" w14:textId="77777777" w:rsidR="00720F72" w:rsidRPr="00B413CF" w:rsidRDefault="00720F72" w:rsidP="00720F72">
      <w:pPr>
        <w:jc w:val="center"/>
        <w:rPr>
          <w:szCs w:val="22"/>
        </w:rPr>
      </w:pPr>
    </w:p>
    <w:p w14:paraId="723C99AC" w14:textId="77777777" w:rsidR="009359CE" w:rsidRDefault="00720F72" w:rsidP="00720F72">
      <w:pPr>
        <w:jc w:val="center"/>
        <w:rPr>
          <w:rFonts w:eastAsia="仿宋"/>
          <w:szCs w:val="22"/>
        </w:rPr>
      </w:pPr>
      <w:r w:rsidRPr="0052657D">
        <w:rPr>
          <w:rFonts w:eastAsia="仿宋"/>
          <w:szCs w:val="22"/>
        </w:rPr>
        <w:t>表</w:t>
      </w:r>
      <w:r w:rsidRPr="0052657D">
        <w:rPr>
          <w:rFonts w:eastAsia="仿宋"/>
          <w:szCs w:val="22"/>
        </w:rPr>
        <w:t xml:space="preserve">2 </w:t>
      </w:r>
      <w:r w:rsidRPr="0052657D">
        <w:rPr>
          <w:rFonts w:eastAsia="仿宋"/>
          <w:szCs w:val="22"/>
        </w:rPr>
        <w:t>张家港站</w:t>
      </w:r>
      <w:r w:rsidRPr="0052657D">
        <w:rPr>
          <w:rFonts w:eastAsia="仿宋"/>
          <w:szCs w:val="22"/>
        </w:rPr>
        <w:t>CO</w:t>
      </w:r>
      <w:r w:rsidRPr="0052657D">
        <w:rPr>
          <w:rFonts w:eastAsia="仿宋"/>
          <w:szCs w:val="22"/>
          <w:vertAlign w:val="subscript"/>
        </w:rPr>
        <w:t>2</w:t>
      </w:r>
      <w:r w:rsidRPr="0052657D">
        <w:rPr>
          <w:rFonts w:eastAsia="仿宋"/>
          <w:szCs w:val="22"/>
        </w:rPr>
        <w:t>稳健局部回归筛分法不同筛分窗口筛分结果平均值与标准差</w:t>
      </w:r>
    </w:p>
    <w:p w14:paraId="3768A1EF" w14:textId="687882BE" w:rsidR="00720F72" w:rsidRPr="0052657D" w:rsidRDefault="00720F72" w:rsidP="00720F72">
      <w:pPr>
        <w:jc w:val="center"/>
        <w:rPr>
          <w:szCs w:val="22"/>
        </w:rPr>
      </w:pPr>
      <w:r w:rsidRPr="0052657D">
        <w:rPr>
          <w:rFonts w:eastAsia="仿宋"/>
          <w:szCs w:val="22"/>
        </w:rPr>
        <w:t>（单位：</w:t>
      </w:r>
      <w:r w:rsidR="009359CE" w:rsidRPr="009359CE">
        <w:rPr>
          <w:rFonts w:eastAsia="仿宋"/>
          <w:szCs w:val="22"/>
        </w:rPr>
        <w:t>10</w:t>
      </w:r>
      <w:r w:rsidR="009359CE" w:rsidRPr="009359CE">
        <w:rPr>
          <w:rFonts w:eastAsia="仿宋"/>
          <w:szCs w:val="22"/>
          <w:vertAlign w:val="superscript"/>
        </w:rPr>
        <w:t>-6</w:t>
      </w:r>
      <w:r w:rsidR="009359CE">
        <w:rPr>
          <w:rFonts w:eastAsia="仿宋"/>
          <w:szCs w:val="22"/>
        </w:rPr>
        <w:t xml:space="preserve"> </w:t>
      </w:r>
      <w:proofErr w:type="spellStart"/>
      <w:r w:rsidRPr="0052657D">
        <w:rPr>
          <w:rFonts w:eastAsia="仿宋"/>
          <w:szCs w:val="22"/>
        </w:rPr>
        <w:t>mol</w:t>
      </w:r>
      <w:proofErr w:type="spellEnd"/>
      <w:r w:rsidRPr="0052657D">
        <w:rPr>
          <w:rFonts w:eastAsia="仿宋"/>
          <w:szCs w:val="22"/>
        </w:rPr>
        <w:t>/</w:t>
      </w:r>
      <w:proofErr w:type="spellStart"/>
      <w:r w:rsidRPr="0052657D">
        <w:rPr>
          <w:rFonts w:eastAsia="仿宋"/>
          <w:szCs w:val="22"/>
        </w:rPr>
        <w:t>mol</w:t>
      </w:r>
      <w:proofErr w:type="spellEnd"/>
      <w:r w:rsidRPr="0052657D">
        <w:rPr>
          <w:rFonts w:eastAsia="仿宋"/>
          <w:szCs w:val="22"/>
        </w:rPr>
        <w:t>）</w:t>
      </w:r>
    </w:p>
    <w:tbl>
      <w:tblPr>
        <w:tblW w:w="8217"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1699"/>
        <w:gridCol w:w="1700"/>
        <w:gridCol w:w="1700"/>
        <w:gridCol w:w="1700"/>
      </w:tblGrid>
      <w:tr w:rsidR="00720F72" w:rsidRPr="00B413CF" w14:paraId="1372E47C" w14:textId="77777777" w:rsidTr="0052657D">
        <w:trPr>
          <w:trHeight w:val="416"/>
          <w:jc w:val="center"/>
        </w:trPr>
        <w:tc>
          <w:tcPr>
            <w:tcW w:w="1418" w:type="dxa"/>
            <w:vMerge w:val="restart"/>
            <w:tcBorders>
              <w:top w:val="single" w:sz="8" w:space="0" w:color="auto"/>
            </w:tcBorders>
            <w:shd w:val="clear" w:color="auto" w:fill="auto"/>
            <w:vAlign w:val="center"/>
          </w:tcPr>
          <w:p w14:paraId="441910F6" w14:textId="77777777" w:rsidR="00720F72" w:rsidRPr="00B413CF" w:rsidRDefault="00720F72" w:rsidP="0009503B">
            <w:pPr>
              <w:ind w:firstLine="480"/>
              <w:jc w:val="center"/>
              <w:rPr>
                <w:b/>
              </w:rPr>
            </w:pPr>
            <w:r w:rsidRPr="00B413CF">
              <w:rPr>
                <w:rFonts w:hint="eastAsia"/>
                <w:b/>
              </w:rPr>
              <w:t>窗口</w:t>
            </w:r>
          </w:p>
        </w:tc>
        <w:tc>
          <w:tcPr>
            <w:tcW w:w="3399" w:type="dxa"/>
            <w:gridSpan w:val="2"/>
            <w:tcBorders>
              <w:top w:val="single" w:sz="8" w:space="0" w:color="auto"/>
            </w:tcBorders>
            <w:shd w:val="clear" w:color="auto" w:fill="auto"/>
            <w:vAlign w:val="center"/>
            <w:hideMark/>
          </w:tcPr>
          <w:p w14:paraId="10AC7D9E" w14:textId="77777777" w:rsidR="00720F72" w:rsidRPr="00B413CF" w:rsidRDefault="00720F72" w:rsidP="0009503B">
            <w:pPr>
              <w:ind w:firstLine="480"/>
              <w:jc w:val="center"/>
              <w:rPr>
                <w:b/>
              </w:rPr>
            </w:pPr>
            <w:r w:rsidRPr="00B413CF">
              <w:rPr>
                <w:b/>
              </w:rPr>
              <w:t>30</w:t>
            </w:r>
            <w:r w:rsidRPr="00B413CF">
              <w:rPr>
                <w:b/>
              </w:rPr>
              <w:t>米</w:t>
            </w:r>
          </w:p>
        </w:tc>
        <w:tc>
          <w:tcPr>
            <w:tcW w:w="3400" w:type="dxa"/>
            <w:gridSpan w:val="2"/>
            <w:tcBorders>
              <w:top w:val="single" w:sz="8" w:space="0" w:color="auto"/>
            </w:tcBorders>
            <w:shd w:val="clear" w:color="auto" w:fill="auto"/>
            <w:vAlign w:val="center"/>
          </w:tcPr>
          <w:p w14:paraId="445BDE7B" w14:textId="77777777" w:rsidR="00720F72" w:rsidRPr="00B413CF" w:rsidRDefault="00720F72" w:rsidP="0009503B">
            <w:pPr>
              <w:ind w:firstLine="480"/>
              <w:jc w:val="center"/>
              <w:rPr>
                <w:b/>
              </w:rPr>
            </w:pPr>
            <w:r w:rsidRPr="00B413CF">
              <w:rPr>
                <w:b/>
              </w:rPr>
              <w:t>50</w:t>
            </w:r>
            <w:r w:rsidRPr="00B413CF">
              <w:rPr>
                <w:b/>
              </w:rPr>
              <w:t>米</w:t>
            </w:r>
          </w:p>
        </w:tc>
      </w:tr>
      <w:tr w:rsidR="00720F72" w:rsidRPr="00B413CF" w14:paraId="3A9A9EA3" w14:textId="77777777" w:rsidTr="0052657D">
        <w:trPr>
          <w:trHeight w:val="416"/>
          <w:jc w:val="center"/>
        </w:trPr>
        <w:tc>
          <w:tcPr>
            <w:tcW w:w="1418" w:type="dxa"/>
            <w:vMerge/>
            <w:tcBorders>
              <w:bottom w:val="single" w:sz="4" w:space="0" w:color="auto"/>
            </w:tcBorders>
            <w:shd w:val="clear" w:color="auto" w:fill="auto"/>
            <w:vAlign w:val="center"/>
          </w:tcPr>
          <w:p w14:paraId="39B42DAF" w14:textId="77777777" w:rsidR="00720F72" w:rsidRPr="00B413CF" w:rsidRDefault="00720F72" w:rsidP="0009503B">
            <w:pPr>
              <w:ind w:firstLine="480"/>
              <w:jc w:val="center"/>
              <w:rPr>
                <w:b/>
              </w:rPr>
            </w:pPr>
          </w:p>
        </w:tc>
        <w:tc>
          <w:tcPr>
            <w:tcW w:w="1699" w:type="dxa"/>
            <w:tcBorders>
              <w:bottom w:val="single" w:sz="4" w:space="0" w:color="auto"/>
            </w:tcBorders>
            <w:shd w:val="clear" w:color="auto" w:fill="auto"/>
            <w:vAlign w:val="center"/>
          </w:tcPr>
          <w:p w14:paraId="504954BC" w14:textId="77777777" w:rsidR="00720F72" w:rsidRPr="00B413CF" w:rsidRDefault="00720F72" w:rsidP="0009503B">
            <w:pPr>
              <w:ind w:firstLine="480"/>
              <w:jc w:val="center"/>
              <w:rPr>
                <w:b/>
              </w:rPr>
            </w:pPr>
            <w:r w:rsidRPr="00B413CF">
              <w:rPr>
                <w:b/>
              </w:rPr>
              <w:t>平均值</w:t>
            </w:r>
          </w:p>
        </w:tc>
        <w:tc>
          <w:tcPr>
            <w:tcW w:w="1700" w:type="dxa"/>
            <w:tcBorders>
              <w:bottom w:val="single" w:sz="4" w:space="0" w:color="auto"/>
            </w:tcBorders>
            <w:vAlign w:val="center"/>
          </w:tcPr>
          <w:p w14:paraId="2844990C" w14:textId="77777777" w:rsidR="00720F72" w:rsidRPr="00B413CF" w:rsidRDefault="00720F72" w:rsidP="0009503B">
            <w:pPr>
              <w:ind w:firstLine="480"/>
              <w:jc w:val="center"/>
              <w:rPr>
                <w:b/>
              </w:rPr>
            </w:pPr>
            <w:r w:rsidRPr="00B413CF">
              <w:rPr>
                <w:b/>
              </w:rPr>
              <w:t>标准差</w:t>
            </w:r>
          </w:p>
        </w:tc>
        <w:tc>
          <w:tcPr>
            <w:tcW w:w="1700" w:type="dxa"/>
            <w:tcBorders>
              <w:bottom w:val="single" w:sz="4" w:space="0" w:color="auto"/>
            </w:tcBorders>
            <w:shd w:val="clear" w:color="auto" w:fill="auto"/>
            <w:vAlign w:val="center"/>
          </w:tcPr>
          <w:p w14:paraId="6AB038A6" w14:textId="77777777" w:rsidR="00720F72" w:rsidRPr="00B413CF" w:rsidRDefault="00720F72" w:rsidP="0009503B">
            <w:pPr>
              <w:ind w:firstLine="480"/>
              <w:jc w:val="center"/>
              <w:rPr>
                <w:b/>
              </w:rPr>
            </w:pPr>
            <w:r w:rsidRPr="00B413CF">
              <w:rPr>
                <w:b/>
              </w:rPr>
              <w:t>平均值</w:t>
            </w:r>
          </w:p>
        </w:tc>
        <w:tc>
          <w:tcPr>
            <w:tcW w:w="1700" w:type="dxa"/>
            <w:tcBorders>
              <w:bottom w:val="single" w:sz="4" w:space="0" w:color="auto"/>
            </w:tcBorders>
            <w:vAlign w:val="center"/>
          </w:tcPr>
          <w:p w14:paraId="057A299A" w14:textId="77777777" w:rsidR="00720F72" w:rsidRPr="00B413CF" w:rsidRDefault="00720F72" w:rsidP="0009503B">
            <w:pPr>
              <w:ind w:firstLine="480"/>
              <w:jc w:val="center"/>
              <w:rPr>
                <w:b/>
              </w:rPr>
            </w:pPr>
            <w:r w:rsidRPr="00B413CF">
              <w:rPr>
                <w:b/>
              </w:rPr>
              <w:t>标准差</w:t>
            </w:r>
          </w:p>
        </w:tc>
      </w:tr>
      <w:tr w:rsidR="00720F72" w:rsidRPr="00B413CF" w14:paraId="3E37825F" w14:textId="77777777" w:rsidTr="0052657D">
        <w:trPr>
          <w:trHeight w:val="420"/>
          <w:jc w:val="center"/>
        </w:trPr>
        <w:tc>
          <w:tcPr>
            <w:tcW w:w="1418" w:type="dxa"/>
            <w:tcBorders>
              <w:bottom w:val="nil"/>
            </w:tcBorders>
            <w:shd w:val="clear" w:color="auto" w:fill="auto"/>
            <w:vAlign w:val="center"/>
          </w:tcPr>
          <w:p w14:paraId="58C494B3" w14:textId="77777777" w:rsidR="00720F72" w:rsidRPr="00B413CF" w:rsidRDefault="00720F72" w:rsidP="0009503B">
            <w:pPr>
              <w:ind w:firstLine="480"/>
              <w:jc w:val="center"/>
              <w:rPr>
                <w:b/>
                <w:szCs w:val="22"/>
              </w:rPr>
            </w:pPr>
            <w:r w:rsidRPr="00B413CF">
              <w:rPr>
                <w:b/>
                <w:szCs w:val="22"/>
              </w:rPr>
              <w:t>67</w:t>
            </w:r>
            <w:r w:rsidRPr="00B413CF">
              <w:rPr>
                <w:rFonts w:hint="eastAsia"/>
                <w:b/>
                <w:szCs w:val="22"/>
              </w:rPr>
              <w:t>d</w:t>
            </w:r>
          </w:p>
        </w:tc>
        <w:tc>
          <w:tcPr>
            <w:tcW w:w="1699" w:type="dxa"/>
            <w:tcBorders>
              <w:bottom w:val="nil"/>
            </w:tcBorders>
            <w:shd w:val="clear" w:color="auto" w:fill="auto"/>
          </w:tcPr>
          <w:p w14:paraId="08898DCB"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434.6 </w:t>
            </w:r>
          </w:p>
        </w:tc>
        <w:tc>
          <w:tcPr>
            <w:tcW w:w="1700" w:type="dxa"/>
            <w:tcBorders>
              <w:bottom w:val="nil"/>
            </w:tcBorders>
          </w:tcPr>
          <w:p w14:paraId="20115467"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10.4 </w:t>
            </w:r>
          </w:p>
        </w:tc>
        <w:tc>
          <w:tcPr>
            <w:tcW w:w="1700" w:type="dxa"/>
            <w:tcBorders>
              <w:bottom w:val="nil"/>
            </w:tcBorders>
            <w:shd w:val="clear" w:color="auto" w:fill="auto"/>
          </w:tcPr>
          <w:p w14:paraId="53DFBAF9"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434.2 </w:t>
            </w:r>
          </w:p>
        </w:tc>
        <w:tc>
          <w:tcPr>
            <w:tcW w:w="1700" w:type="dxa"/>
            <w:tcBorders>
              <w:bottom w:val="nil"/>
            </w:tcBorders>
          </w:tcPr>
          <w:p w14:paraId="4914CE34"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10.0 </w:t>
            </w:r>
          </w:p>
        </w:tc>
      </w:tr>
      <w:tr w:rsidR="00720F72" w:rsidRPr="00B413CF" w14:paraId="27ADD477" w14:textId="77777777" w:rsidTr="0052657D">
        <w:trPr>
          <w:trHeight w:val="417"/>
          <w:jc w:val="center"/>
        </w:trPr>
        <w:tc>
          <w:tcPr>
            <w:tcW w:w="1418" w:type="dxa"/>
            <w:tcBorders>
              <w:top w:val="nil"/>
              <w:bottom w:val="nil"/>
            </w:tcBorders>
            <w:shd w:val="clear" w:color="auto" w:fill="auto"/>
          </w:tcPr>
          <w:p w14:paraId="72915C69" w14:textId="77777777" w:rsidR="00720F72" w:rsidRPr="00B413CF" w:rsidRDefault="00720F72"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1699" w:type="dxa"/>
            <w:tcBorders>
              <w:top w:val="nil"/>
              <w:bottom w:val="nil"/>
            </w:tcBorders>
            <w:shd w:val="clear" w:color="auto" w:fill="auto"/>
          </w:tcPr>
          <w:p w14:paraId="4D93298C"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434.5 </w:t>
            </w:r>
          </w:p>
        </w:tc>
        <w:tc>
          <w:tcPr>
            <w:tcW w:w="1700" w:type="dxa"/>
            <w:tcBorders>
              <w:top w:val="nil"/>
              <w:bottom w:val="nil"/>
            </w:tcBorders>
          </w:tcPr>
          <w:p w14:paraId="21ADAE03"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10.4 </w:t>
            </w:r>
          </w:p>
        </w:tc>
        <w:tc>
          <w:tcPr>
            <w:tcW w:w="1700" w:type="dxa"/>
            <w:tcBorders>
              <w:top w:val="nil"/>
              <w:bottom w:val="nil"/>
            </w:tcBorders>
            <w:shd w:val="clear" w:color="auto" w:fill="auto"/>
          </w:tcPr>
          <w:p w14:paraId="1EF96DE0"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434.2 </w:t>
            </w:r>
          </w:p>
        </w:tc>
        <w:tc>
          <w:tcPr>
            <w:tcW w:w="1700" w:type="dxa"/>
            <w:tcBorders>
              <w:top w:val="nil"/>
              <w:bottom w:val="nil"/>
            </w:tcBorders>
          </w:tcPr>
          <w:p w14:paraId="61F8FA79"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10.1 </w:t>
            </w:r>
          </w:p>
        </w:tc>
      </w:tr>
      <w:tr w:rsidR="00720F72" w:rsidRPr="00B413CF" w14:paraId="0834AEEB" w14:textId="77777777" w:rsidTr="0052657D">
        <w:trPr>
          <w:trHeight w:val="422"/>
          <w:jc w:val="center"/>
        </w:trPr>
        <w:tc>
          <w:tcPr>
            <w:tcW w:w="1418" w:type="dxa"/>
            <w:tcBorders>
              <w:top w:val="nil"/>
              <w:bottom w:val="single" w:sz="8" w:space="0" w:color="auto"/>
            </w:tcBorders>
            <w:shd w:val="clear" w:color="auto" w:fill="auto"/>
          </w:tcPr>
          <w:p w14:paraId="52BCB145" w14:textId="77777777" w:rsidR="00720F72" w:rsidRPr="00B413CF" w:rsidRDefault="00720F72" w:rsidP="0009503B">
            <w:pPr>
              <w:ind w:firstLine="480"/>
              <w:jc w:val="center"/>
              <w:rPr>
                <w:rFonts w:ascii="等线" w:eastAsia="等线" w:hAnsi="等线"/>
                <w:szCs w:val="22"/>
              </w:rPr>
            </w:pPr>
            <w:r w:rsidRPr="00B413CF">
              <w:rPr>
                <w:b/>
                <w:szCs w:val="22"/>
              </w:rPr>
              <w:t>7</w:t>
            </w:r>
            <w:r w:rsidRPr="00B413CF">
              <w:rPr>
                <w:rFonts w:hint="eastAsia"/>
                <w:b/>
                <w:szCs w:val="22"/>
              </w:rPr>
              <w:t>d</w:t>
            </w:r>
            <w:r w:rsidRPr="00B413CF">
              <w:rPr>
                <w:rFonts w:ascii="等线" w:eastAsia="等线" w:hAnsi="等线"/>
                <w:szCs w:val="22"/>
              </w:rPr>
              <w:t xml:space="preserve"> </w:t>
            </w:r>
          </w:p>
        </w:tc>
        <w:tc>
          <w:tcPr>
            <w:tcW w:w="1699" w:type="dxa"/>
            <w:tcBorders>
              <w:top w:val="nil"/>
              <w:bottom w:val="single" w:sz="8" w:space="0" w:color="auto"/>
            </w:tcBorders>
            <w:shd w:val="clear" w:color="auto" w:fill="auto"/>
          </w:tcPr>
          <w:p w14:paraId="2BE98E51"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434.3 </w:t>
            </w:r>
          </w:p>
        </w:tc>
        <w:tc>
          <w:tcPr>
            <w:tcW w:w="1700" w:type="dxa"/>
            <w:tcBorders>
              <w:top w:val="nil"/>
              <w:bottom w:val="single" w:sz="8" w:space="0" w:color="auto"/>
            </w:tcBorders>
          </w:tcPr>
          <w:p w14:paraId="3A0582A2"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11.9 </w:t>
            </w:r>
          </w:p>
        </w:tc>
        <w:tc>
          <w:tcPr>
            <w:tcW w:w="1700" w:type="dxa"/>
            <w:tcBorders>
              <w:top w:val="nil"/>
              <w:bottom w:val="single" w:sz="8" w:space="0" w:color="auto"/>
            </w:tcBorders>
            <w:shd w:val="clear" w:color="auto" w:fill="auto"/>
          </w:tcPr>
          <w:p w14:paraId="00714617"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434.0 </w:t>
            </w:r>
          </w:p>
        </w:tc>
        <w:tc>
          <w:tcPr>
            <w:tcW w:w="1700" w:type="dxa"/>
            <w:tcBorders>
              <w:top w:val="nil"/>
              <w:bottom w:val="single" w:sz="8" w:space="0" w:color="auto"/>
            </w:tcBorders>
          </w:tcPr>
          <w:p w14:paraId="149A8D8A" w14:textId="77777777" w:rsidR="00720F72" w:rsidRPr="00B413CF" w:rsidRDefault="00720F72" w:rsidP="0009503B">
            <w:pPr>
              <w:widowControl/>
              <w:ind w:firstLine="480"/>
              <w:jc w:val="center"/>
              <w:rPr>
                <w:rFonts w:eastAsia="等线"/>
                <w:color w:val="000000"/>
                <w:szCs w:val="22"/>
              </w:rPr>
            </w:pPr>
            <w:r w:rsidRPr="00B413CF">
              <w:rPr>
                <w:rFonts w:eastAsia="等线"/>
                <w:color w:val="000000"/>
                <w:szCs w:val="22"/>
              </w:rPr>
              <w:t xml:space="preserve">11.5 </w:t>
            </w:r>
          </w:p>
        </w:tc>
      </w:tr>
    </w:tbl>
    <w:p w14:paraId="44A0BBD9" w14:textId="77777777" w:rsidR="00AF71A8" w:rsidRDefault="00AF71A8" w:rsidP="00AF71A8">
      <w:pPr>
        <w:jc w:val="center"/>
        <w:rPr>
          <w:rFonts w:eastAsia="仿宋"/>
          <w:szCs w:val="22"/>
        </w:rPr>
      </w:pPr>
    </w:p>
    <w:p w14:paraId="69046BDD" w14:textId="6B3AAA36" w:rsidR="00AF71A8" w:rsidRPr="00B413CF" w:rsidRDefault="00AF71A8" w:rsidP="00AF71A8">
      <w:pPr>
        <w:jc w:val="center"/>
        <w:rPr>
          <w:szCs w:val="22"/>
        </w:rPr>
      </w:pPr>
      <w:r w:rsidRPr="009359CE">
        <w:rPr>
          <w:rFonts w:eastAsia="仿宋"/>
          <w:szCs w:val="22"/>
        </w:rPr>
        <w:t>表</w:t>
      </w:r>
      <w:r w:rsidRPr="009359CE">
        <w:rPr>
          <w:rFonts w:eastAsia="仿宋"/>
          <w:szCs w:val="22"/>
        </w:rPr>
        <w:t xml:space="preserve">3 </w:t>
      </w:r>
      <w:r w:rsidRPr="009359CE">
        <w:rPr>
          <w:rFonts w:eastAsia="仿宋" w:hint="eastAsia"/>
          <w:szCs w:val="22"/>
        </w:rPr>
        <w:t>金坛</w:t>
      </w:r>
      <w:r w:rsidRPr="009359CE">
        <w:rPr>
          <w:rFonts w:eastAsia="仿宋"/>
          <w:szCs w:val="22"/>
        </w:rPr>
        <w:t>站</w:t>
      </w:r>
      <w:r w:rsidRPr="009359CE">
        <w:rPr>
          <w:rFonts w:eastAsia="仿宋"/>
          <w:szCs w:val="22"/>
        </w:rPr>
        <w:t>CO</w:t>
      </w:r>
      <w:r w:rsidRPr="009359CE">
        <w:rPr>
          <w:rFonts w:eastAsia="仿宋"/>
          <w:szCs w:val="22"/>
          <w:vertAlign w:val="subscript"/>
        </w:rPr>
        <w:t>2</w:t>
      </w:r>
      <w:r w:rsidRPr="009359CE">
        <w:rPr>
          <w:rFonts w:eastAsia="仿宋"/>
          <w:szCs w:val="22"/>
        </w:rPr>
        <w:t>稳健局部回归筛分法不同筛分窗口筛分结果</w:t>
      </w:r>
      <w:r w:rsidRPr="009359CE">
        <w:rPr>
          <w:rFonts w:eastAsia="仿宋" w:hint="eastAsia"/>
          <w:szCs w:val="22"/>
        </w:rPr>
        <w:t>本底</w:t>
      </w:r>
      <w:r w:rsidRPr="009359CE">
        <w:rPr>
          <w:rFonts w:eastAsia="仿宋"/>
          <w:szCs w:val="22"/>
        </w:rPr>
        <w:t>数据</w:t>
      </w:r>
      <w:r w:rsidRPr="009359CE">
        <w:rPr>
          <w:rFonts w:eastAsia="仿宋" w:hint="eastAsia"/>
          <w:szCs w:val="22"/>
        </w:rPr>
        <w:t>比例</w:t>
      </w:r>
    </w:p>
    <w:tbl>
      <w:tblPr>
        <w:tblW w:w="8222"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3402"/>
        <w:gridCol w:w="3402"/>
      </w:tblGrid>
      <w:tr w:rsidR="00AF71A8" w:rsidRPr="00F47311" w14:paraId="62630124" w14:textId="77777777" w:rsidTr="0009503B">
        <w:trPr>
          <w:jc w:val="center"/>
        </w:trPr>
        <w:tc>
          <w:tcPr>
            <w:tcW w:w="1418" w:type="dxa"/>
            <w:tcBorders>
              <w:top w:val="single" w:sz="8" w:space="0" w:color="auto"/>
              <w:bottom w:val="single" w:sz="4" w:space="0" w:color="auto"/>
            </w:tcBorders>
            <w:shd w:val="clear" w:color="auto" w:fill="auto"/>
          </w:tcPr>
          <w:p w14:paraId="69AAF565" w14:textId="77777777" w:rsidR="00AF71A8" w:rsidRPr="00B413CF" w:rsidRDefault="00AF71A8" w:rsidP="0009503B">
            <w:pPr>
              <w:ind w:firstLine="480"/>
              <w:jc w:val="center"/>
              <w:rPr>
                <w:b/>
                <w:szCs w:val="22"/>
              </w:rPr>
            </w:pPr>
            <w:r w:rsidRPr="00B413CF">
              <w:rPr>
                <w:rFonts w:hint="eastAsia"/>
                <w:b/>
                <w:szCs w:val="22"/>
              </w:rPr>
              <w:t>窗口</w:t>
            </w:r>
          </w:p>
        </w:tc>
        <w:tc>
          <w:tcPr>
            <w:tcW w:w="3402" w:type="dxa"/>
            <w:tcBorders>
              <w:top w:val="single" w:sz="8" w:space="0" w:color="auto"/>
              <w:bottom w:val="single" w:sz="4" w:space="0" w:color="auto"/>
            </w:tcBorders>
            <w:shd w:val="clear" w:color="auto" w:fill="auto"/>
          </w:tcPr>
          <w:p w14:paraId="5E95040C" w14:textId="77777777" w:rsidR="00AF71A8" w:rsidRPr="00B413CF" w:rsidRDefault="00AF71A8" w:rsidP="0009503B">
            <w:pPr>
              <w:ind w:firstLine="480"/>
              <w:jc w:val="center"/>
              <w:rPr>
                <w:b/>
                <w:szCs w:val="22"/>
              </w:rPr>
            </w:pPr>
            <w:r w:rsidRPr="00B413CF">
              <w:rPr>
                <w:b/>
                <w:szCs w:val="22"/>
              </w:rPr>
              <w:t>30</w:t>
            </w:r>
            <w:r w:rsidRPr="00B413CF">
              <w:rPr>
                <w:b/>
                <w:szCs w:val="22"/>
              </w:rPr>
              <w:t>米</w:t>
            </w:r>
          </w:p>
        </w:tc>
        <w:tc>
          <w:tcPr>
            <w:tcW w:w="3402" w:type="dxa"/>
            <w:tcBorders>
              <w:top w:val="single" w:sz="8" w:space="0" w:color="auto"/>
              <w:bottom w:val="single" w:sz="4" w:space="0" w:color="auto"/>
            </w:tcBorders>
            <w:shd w:val="clear" w:color="auto" w:fill="auto"/>
          </w:tcPr>
          <w:p w14:paraId="15C930D4" w14:textId="77777777" w:rsidR="00AF71A8" w:rsidRPr="00B413CF" w:rsidRDefault="00AF71A8" w:rsidP="0009503B">
            <w:pPr>
              <w:ind w:firstLine="480"/>
              <w:jc w:val="center"/>
              <w:rPr>
                <w:b/>
                <w:szCs w:val="22"/>
              </w:rPr>
            </w:pPr>
            <w:r w:rsidRPr="00B413CF">
              <w:rPr>
                <w:rFonts w:hint="eastAsia"/>
                <w:b/>
                <w:szCs w:val="22"/>
              </w:rPr>
              <w:t>50</w:t>
            </w:r>
            <w:r w:rsidRPr="00B413CF">
              <w:rPr>
                <w:rFonts w:hint="eastAsia"/>
                <w:b/>
                <w:szCs w:val="22"/>
              </w:rPr>
              <w:t>米</w:t>
            </w:r>
          </w:p>
        </w:tc>
      </w:tr>
      <w:tr w:rsidR="00AF71A8" w:rsidRPr="00F47311" w14:paraId="621397F6" w14:textId="77777777" w:rsidTr="0009503B">
        <w:trPr>
          <w:jc w:val="center"/>
        </w:trPr>
        <w:tc>
          <w:tcPr>
            <w:tcW w:w="1418" w:type="dxa"/>
            <w:tcBorders>
              <w:bottom w:val="nil"/>
            </w:tcBorders>
            <w:shd w:val="clear" w:color="auto" w:fill="auto"/>
            <w:vAlign w:val="center"/>
          </w:tcPr>
          <w:p w14:paraId="0B2FB0E7" w14:textId="77777777" w:rsidR="00AF71A8" w:rsidRPr="00B413CF" w:rsidRDefault="00AF71A8" w:rsidP="0009503B">
            <w:pPr>
              <w:ind w:firstLine="480"/>
              <w:jc w:val="center"/>
              <w:rPr>
                <w:b/>
                <w:szCs w:val="22"/>
              </w:rPr>
            </w:pPr>
            <w:r w:rsidRPr="00B413CF">
              <w:rPr>
                <w:b/>
                <w:szCs w:val="22"/>
              </w:rPr>
              <w:t>67</w:t>
            </w:r>
            <w:r w:rsidRPr="00B413CF">
              <w:rPr>
                <w:rFonts w:hint="eastAsia"/>
                <w:b/>
                <w:szCs w:val="22"/>
              </w:rPr>
              <w:t>d</w:t>
            </w:r>
          </w:p>
        </w:tc>
        <w:tc>
          <w:tcPr>
            <w:tcW w:w="3402" w:type="dxa"/>
            <w:tcBorders>
              <w:bottom w:val="nil"/>
            </w:tcBorders>
            <w:shd w:val="clear" w:color="auto" w:fill="auto"/>
          </w:tcPr>
          <w:p w14:paraId="3FA233D5"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49.1%</w:t>
            </w:r>
          </w:p>
        </w:tc>
        <w:tc>
          <w:tcPr>
            <w:tcW w:w="3402" w:type="dxa"/>
            <w:tcBorders>
              <w:bottom w:val="nil"/>
            </w:tcBorders>
            <w:shd w:val="clear" w:color="auto" w:fill="auto"/>
          </w:tcPr>
          <w:p w14:paraId="4CAB48C5"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48.8%</w:t>
            </w:r>
          </w:p>
        </w:tc>
      </w:tr>
      <w:tr w:rsidR="00AF71A8" w:rsidRPr="00F47311" w14:paraId="279A9F27" w14:textId="77777777" w:rsidTr="0009503B">
        <w:trPr>
          <w:jc w:val="center"/>
        </w:trPr>
        <w:tc>
          <w:tcPr>
            <w:tcW w:w="1418" w:type="dxa"/>
            <w:tcBorders>
              <w:top w:val="nil"/>
              <w:bottom w:val="nil"/>
            </w:tcBorders>
            <w:shd w:val="clear" w:color="auto" w:fill="auto"/>
          </w:tcPr>
          <w:p w14:paraId="24B9B5E0" w14:textId="77777777" w:rsidR="00AF71A8" w:rsidRPr="00F47311" w:rsidRDefault="00AF71A8"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3402" w:type="dxa"/>
            <w:tcBorders>
              <w:top w:val="nil"/>
              <w:bottom w:val="nil"/>
            </w:tcBorders>
            <w:shd w:val="clear" w:color="auto" w:fill="auto"/>
          </w:tcPr>
          <w:p w14:paraId="03830F5F"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49.1%</w:t>
            </w:r>
          </w:p>
        </w:tc>
        <w:tc>
          <w:tcPr>
            <w:tcW w:w="3402" w:type="dxa"/>
            <w:tcBorders>
              <w:top w:val="nil"/>
              <w:bottom w:val="nil"/>
            </w:tcBorders>
            <w:shd w:val="clear" w:color="auto" w:fill="auto"/>
          </w:tcPr>
          <w:p w14:paraId="55F15D71"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48.9%</w:t>
            </w:r>
          </w:p>
        </w:tc>
      </w:tr>
      <w:tr w:rsidR="00AF71A8" w:rsidRPr="00F47311" w14:paraId="49F2CDE4" w14:textId="77777777" w:rsidTr="0009503B">
        <w:trPr>
          <w:jc w:val="center"/>
        </w:trPr>
        <w:tc>
          <w:tcPr>
            <w:tcW w:w="1418" w:type="dxa"/>
            <w:tcBorders>
              <w:top w:val="nil"/>
              <w:bottom w:val="single" w:sz="8" w:space="0" w:color="auto"/>
            </w:tcBorders>
            <w:shd w:val="clear" w:color="auto" w:fill="auto"/>
          </w:tcPr>
          <w:p w14:paraId="71D8729B" w14:textId="77777777" w:rsidR="00AF71A8" w:rsidRPr="00F47311" w:rsidRDefault="00AF71A8" w:rsidP="0009503B">
            <w:pPr>
              <w:ind w:firstLine="480"/>
              <w:jc w:val="center"/>
              <w:rPr>
                <w:rFonts w:ascii="等线" w:eastAsia="等线" w:hAnsi="等线"/>
                <w:szCs w:val="22"/>
              </w:rPr>
            </w:pPr>
            <w:r w:rsidRPr="00B413CF">
              <w:rPr>
                <w:b/>
                <w:szCs w:val="22"/>
              </w:rPr>
              <w:t>7</w:t>
            </w:r>
            <w:r w:rsidRPr="00B413CF">
              <w:rPr>
                <w:rFonts w:hint="eastAsia"/>
                <w:b/>
                <w:szCs w:val="22"/>
              </w:rPr>
              <w:t>d</w:t>
            </w:r>
            <w:r w:rsidRPr="00F47311">
              <w:rPr>
                <w:rFonts w:ascii="等线" w:eastAsia="等线" w:hAnsi="等线"/>
                <w:szCs w:val="22"/>
              </w:rPr>
              <w:t xml:space="preserve"> </w:t>
            </w:r>
          </w:p>
        </w:tc>
        <w:tc>
          <w:tcPr>
            <w:tcW w:w="3402" w:type="dxa"/>
            <w:tcBorders>
              <w:top w:val="nil"/>
              <w:bottom w:val="single" w:sz="8" w:space="0" w:color="auto"/>
            </w:tcBorders>
            <w:shd w:val="clear" w:color="auto" w:fill="auto"/>
          </w:tcPr>
          <w:p w14:paraId="17B1A38A"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49.5%</w:t>
            </w:r>
          </w:p>
        </w:tc>
        <w:tc>
          <w:tcPr>
            <w:tcW w:w="3402" w:type="dxa"/>
            <w:tcBorders>
              <w:top w:val="nil"/>
              <w:bottom w:val="single" w:sz="8" w:space="0" w:color="auto"/>
            </w:tcBorders>
            <w:shd w:val="clear" w:color="auto" w:fill="auto"/>
          </w:tcPr>
          <w:p w14:paraId="14DBA919"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49.3%</w:t>
            </w:r>
          </w:p>
        </w:tc>
      </w:tr>
    </w:tbl>
    <w:p w14:paraId="02D18B4F" w14:textId="77777777" w:rsidR="00AF71A8" w:rsidRDefault="00AF71A8" w:rsidP="00AF71A8">
      <w:pPr>
        <w:jc w:val="center"/>
        <w:rPr>
          <w:szCs w:val="22"/>
        </w:rPr>
      </w:pPr>
    </w:p>
    <w:p w14:paraId="3BDA0342" w14:textId="77777777" w:rsidR="00AF71A8" w:rsidRDefault="00AF71A8" w:rsidP="00AF71A8">
      <w:pPr>
        <w:jc w:val="center"/>
        <w:rPr>
          <w:rFonts w:eastAsia="仿宋"/>
          <w:szCs w:val="22"/>
        </w:rPr>
      </w:pPr>
      <w:r w:rsidRPr="00250271">
        <w:rPr>
          <w:rFonts w:eastAsia="仿宋"/>
          <w:szCs w:val="22"/>
        </w:rPr>
        <w:t>表</w:t>
      </w:r>
      <w:r w:rsidRPr="00250271">
        <w:rPr>
          <w:rFonts w:eastAsia="仿宋"/>
          <w:szCs w:val="22"/>
        </w:rPr>
        <w:t xml:space="preserve">4 </w:t>
      </w:r>
      <w:r w:rsidRPr="00250271">
        <w:rPr>
          <w:rFonts w:eastAsia="仿宋" w:hint="eastAsia"/>
          <w:szCs w:val="22"/>
        </w:rPr>
        <w:t>金坛</w:t>
      </w:r>
      <w:r w:rsidRPr="00250271">
        <w:rPr>
          <w:rFonts w:eastAsia="仿宋"/>
          <w:szCs w:val="22"/>
        </w:rPr>
        <w:t>站</w:t>
      </w:r>
      <w:r w:rsidRPr="00250271">
        <w:rPr>
          <w:rFonts w:eastAsia="仿宋"/>
          <w:szCs w:val="22"/>
        </w:rPr>
        <w:t>CO</w:t>
      </w:r>
      <w:r w:rsidRPr="00250271">
        <w:rPr>
          <w:rFonts w:eastAsia="仿宋"/>
          <w:szCs w:val="22"/>
          <w:vertAlign w:val="subscript"/>
        </w:rPr>
        <w:t>2</w:t>
      </w:r>
      <w:r w:rsidRPr="00250271">
        <w:rPr>
          <w:rFonts w:eastAsia="仿宋"/>
          <w:szCs w:val="22"/>
        </w:rPr>
        <w:t>稳健局部回归筛分法不同筛分窗口筛分结果平均值与标准差</w:t>
      </w:r>
    </w:p>
    <w:p w14:paraId="35BBBF3D" w14:textId="77777777" w:rsidR="00AF71A8" w:rsidRPr="00250271" w:rsidRDefault="00AF71A8" w:rsidP="00AF71A8">
      <w:pPr>
        <w:jc w:val="center"/>
        <w:rPr>
          <w:rFonts w:eastAsia="仿宋"/>
          <w:szCs w:val="22"/>
        </w:rPr>
      </w:pPr>
      <w:r w:rsidRPr="00250271">
        <w:rPr>
          <w:rFonts w:eastAsia="仿宋"/>
          <w:szCs w:val="22"/>
        </w:rPr>
        <w:t>（单位：</w:t>
      </w:r>
      <w:r w:rsidRPr="009359CE">
        <w:rPr>
          <w:rFonts w:eastAsia="仿宋"/>
          <w:szCs w:val="22"/>
        </w:rPr>
        <w:t>10</w:t>
      </w:r>
      <w:r w:rsidRPr="009359CE">
        <w:rPr>
          <w:rFonts w:eastAsia="仿宋"/>
          <w:szCs w:val="22"/>
          <w:vertAlign w:val="superscript"/>
        </w:rPr>
        <w:t>-6</w:t>
      </w:r>
      <w:r>
        <w:rPr>
          <w:rFonts w:eastAsia="仿宋"/>
          <w:szCs w:val="22"/>
        </w:rPr>
        <w:t xml:space="preserve"> </w:t>
      </w:r>
      <w:proofErr w:type="spellStart"/>
      <w:r w:rsidRPr="00250271">
        <w:rPr>
          <w:rFonts w:eastAsia="仿宋"/>
          <w:szCs w:val="22"/>
        </w:rPr>
        <w:t>mol</w:t>
      </w:r>
      <w:proofErr w:type="spellEnd"/>
      <w:r w:rsidRPr="00250271">
        <w:rPr>
          <w:rFonts w:eastAsia="仿宋"/>
          <w:szCs w:val="22"/>
        </w:rPr>
        <w:t>/</w:t>
      </w:r>
      <w:proofErr w:type="spellStart"/>
      <w:r w:rsidRPr="00250271">
        <w:rPr>
          <w:rFonts w:eastAsia="仿宋"/>
          <w:szCs w:val="22"/>
        </w:rPr>
        <w:t>mol</w:t>
      </w:r>
      <w:proofErr w:type="spellEnd"/>
      <w:r w:rsidRPr="00250271">
        <w:rPr>
          <w:rFonts w:eastAsia="仿宋"/>
          <w:szCs w:val="22"/>
        </w:rPr>
        <w:t>）</w:t>
      </w:r>
    </w:p>
    <w:tbl>
      <w:tblPr>
        <w:tblW w:w="8217"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1699"/>
        <w:gridCol w:w="1700"/>
        <w:gridCol w:w="1700"/>
        <w:gridCol w:w="1700"/>
      </w:tblGrid>
      <w:tr w:rsidR="00AF71A8" w:rsidRPr="00B413CF" w14:paraId="2B7F084F" w14:textId="77777777" w:rsidTr="0009503B">
        <w:trPr>
          <w:trHeight w:val="416"/>
          <w:jc w:val="center"/>
        </w:trPr>
        <w:tc>
          <w:tcPr>
            <w:tcW w:w="1418" w:type="dxa"/>
            <w:vMerge w:val="restart"/>
            <w:tcBorders>
              <w:top w:val="single" w:sz="8" w:space="0" w:color="auto"/>
            </w:tcBorders>
            <w:shd w:val="clear" w:color="auto" w:fill="auto"/>
            <w:vAlign w:val="center"/>
          </w:tcPr>
          <w:p w14:paraId="7EA463D8" w14:textId="77777777" w:rsidR="00AF71A8" w:rsidRPr="00B413CF" w:rsidRDefault="00AF71A8" w:rsidP="0009503B">
            <w:pPr>
              <w:ind w:firstLine="480"/>
              <w:jc w:val="center"/>
              <w:rPr>
                <w:b/>
              </w:rPr>
            </w:pPr>
            <w:r w:rsidRPr="00B413CF">
              <w:rPr>
                <w:rFonts w:hint="eastAsia"/>
                <w:b/>
              </w:rPr>
              <w:t>窗口</w:t>
            </w:r>
          </w:p>
        </w:tc>
        <w:tc>
          <w:tcPr>
            <w:tcW w:w="3399" w:type="dxa"/>
            <w:gridSpan w:val="2"/>
            <w:tcBorders>
              <w:top w:val="single" w:sz="8" w:space="0" w:color="auto"/>
            </w:tcBorders>
            <w:shd w:val="clear" w:color="auto" w:fill="auto"/>
            <w:vAlign w:val="center"/>
            <w:hideMark/>
          </w:tcPr>
          <w:p w14:paraId="039749C3" w14:textId="77777777" w:rsidR="00AF71A8" w:rsidRPr="00B413CF" w:rsidRDefault="00AF71A8" w:rsidP="0009503B">
            <w:pPr>
              <w:ind w:firstLine="480"/>
              <w:jc w:val="center"/>
              <w:rPr>
                <w:b/>
              </w:rPr>
            </w:pPr>
            <w:r w:rsidRPr="00B413CF">
              <w:rPr>
                <w:b/>
              </w:rPr>
              <w:t>30</w:t>
            </w:r>
            <w:r w:rsidRPr="00B413CF">
              <w:rPr>
                <w:b/>
              </w:rPr>
              <w:t>米</w:t>
            </w:r>
          </w:p>
        </w:tc>
        <w:tc>
          <w:tcPr>
            <w:tcW w:w="3400" w:type="dxa"/>
            <w:gridSpan w:val="2"/>
            <w:tcBorders>
              <w:top w:val="single" w:sz="8" w:space="0" w:color="auto"/>
            </w:tcBorders>
            <w:shd w:val="clear" w:color="auto" w:fill="auto"/>
            <w:vAlign w:val="center"/>
          </w:tcPr>
          <w:p w14:paraId="5DF56DB8" w14:textId="77777777" w:rsidR="00AF71A8" w:rsidRPr="00B413CF" w:rsidRDefault="00AF71A8" w:rsidP="0009503B">
            <w:pPr>
              <w:ind w:firstLine="480"/>
              <w:jc w:val="center"/>
              <w:rPr>
                <w:b/>
              </w:rPr>
            </w:pPr>
            <w:r w:rsidRPr="00B413CF">
              <w:rPr>
                <w:b/>
              </w:rPr>
              <w:t>50</w:t>
            </w:r>
            <w:r w:rsidRPr="00B413CF">
              <w:rPr>
                <w:b/>
              </w:rPr>
              <w:t>米</w:t>
            </w:r>
          </w:p>
        </w:tc>
      </w:tr>
      <w:tr w:rsidR="00AF71A8" w:rsidRPr="00B413CF" w14:paraId="49E075A2" w14:textId="77777777" w:rsidTr="0009503B">
        <w:trPr>
          <w:trHeight w:val="416"/>
          <w:jc w:val="center"/>
        </w:trPr>
        <w:tc>
          <w:tcPr>
            <w:tcW w:w="1418" w:type="dxa"/>
            <w:vMerge/>
            <w:tcBorders>
              <w:bottom w:val="single" w:sz="4" w:space="0" w:color="auto"/>
            </w:tcBorders>
            <w:shd w:val="clear" w:color="auto" w:fill="auto"/>
            <w:vAlign w:val="center"/>
          </w:tcPr>
          <w:p w14:paraId="436E77B8" w14:textId="77777777" w:rsidR="00AF71A8" w:rsidRPr="00B413CF" w:rsidRDefault="00AF71A8" w:rsidP="0009503B">
            <w:pPr>
              <w:ind w:firstLine="480"/>
              <w:jc w:val="center"/>
              <w:rPr>
                <w:b/>
              </w:rPr>
            </w:pPr>
          </w:p>
        </w:tc>
        <w:tc>
          <w:tcPr>
            <w:tcW w:w="1699" w:type="dxa"/>
            <w:tcBorders>
              <w:bottom w:val="single" w:sz="4" w:space="0" w:color="auto"/>
            </w:tcBorders>
            <w:shd w:val="clear" w:color="auto" w:fill="auto"/>
            <w:vAlign w:val="center"/>
          </w:tcPr>
          <w:p w14:paraId="7FF3B072" w14:textId="77777777" w:rsidR="00AF71A8" w:rsidRPr="00B413CF" w:rsidRDefault="00AF71A8" w:rsidP="0009503B">
            <w:pPr>
              <w:ind w:firstLine="480"/>
              <w:jc w:val="center"/>
              <w:rPr>
                <w:b/>
              </w:rPr>
            </w:pPr>
            <w:r w:rsidRPr="00B413CF">
              <w:rPr>
                <w:b/>
              </w:rPr>
              <w:t>平均值</w:t>
            </w:r>
          </w:p>
        </w:tc>
        <w:tc>
          <w:tcPr>
            <w:tcW w:w="1700" w:type="dxa"/>
            <w:tcBorders>
              <w:bottom w:val="single" w:sz="4" w:space="0" w:color="auto"/>
            </w:tcBorders>
            <w:vAlign w:val="center"/>
          </w:tcPr>
          <w:p w14:paraId="42C5071D" w14:textId="77777777" w:rsidR="00AF71A8" w:rsidRPr="00B413CF" w:rsidRDefault="00AF71A8" w:rsidP="0009503B">
            <w:pPr>
              <w:ind w:firstLine="480"/>
              <w:jc w:val="center"/>
              <w:rPr>
                <w:b/>
              </w:rPr>
            </w:pPr>
            <w:r w:rsidRPr="00B413CF">
              <w:rPr>
                <w:b/>
              </w:rPr>
              <w:t>标准差</w:t>
            </w:r>
          </w:p>
        </w:tc>
        <w:tc>
          <w:tcPr>
            <w:tcW w:w="1700" w:type="dxa"/>
            <w:tcBorders>
              <w:bottom w:val="single" w:sz="4" w:space="0" w:color="auto"/>
            </w:tcBorders>
            <w:shd w:val="clear" w:color="auto" w:fill="auto"/>
            <w:vAlign w:val="center"/>
          </w:tcPr>
          <w:p w14:paraId="1BAECD90" w14:textId="77777777" w:rsidR="00AF71A8" w:rsidRPr="00B413CF" w:rsidRDefault="00AF71A8" w:rsidP="0009503B">
            <w:pPr>
              <w:ind w:firstLine="480"/>
              <w:jc w:val="center"/>
              <w:rPr>
                <w:b/>
              </w:rPr>
            </w:pPr>
            <w:r w:rsidRPr="00B413CF">
              <w:rPr>
                <w:b/>
              </w:rPr>
              <w:t>平均值</w:t>
            </w:r>
          </w:p>
        </w:tc>
        <w:tc>
          <w:tcPr>
            <w:tcW w:w="1700" w:type="dxa"/>
            <w:tcBorders>
              <w:bottom w:val="single" w:sz="4" w:space="0" w:color="auto"/>
            </w:tcBorders>
            <w:vAlign w:val="center"/>
          </w:tcPr>
          <w:p w14:paraId="1C10C19D" w14:textId="77777777" w:rsidR="00AF71A8" w:rsidRPr="00B413CF" w:rsidRDefault="00AF71A8" w:rsidP="0009503B">
            <w:pPr>
              <w:ind w:firstLine="480"/>
              <w:jc w:val="center"/>
              <w:rPr>
                <w:b/>
              </w:rPr>
            </w:pPr>
            <w:r w:rsidRPr="00B413CF">
              <w:rPr>
                <w:b/>
              </w:rPr>
              <w:t>标准差</w:t>
            </w:r>
          </w:p>
        </w:tc>
      </w:tr>
      <w:tr w:rsidR="00AF71A8" w:rsidRPr="00B413CF" w14:paraId="280A75C9" w14:textId="77777777" w:rsidTr="0009503B">
        <w:trPr>
          <w:trHeight w:val="420"/>
          <w:jc w:val="center"/>
        </w:trPr>
        <w:tc>
          <w:tcPr>
            <w:tcW w:w="1418" w:type="dxa"/>
            <w:tcBorders>
              <w:bottom w:val="nil"/>
            </w:tcBorders>
            <w:shd w:val="clear" w:color="auto" w:fill="auto"/>
            <w:vAlign w:val="center"/>
          </w:tcPr>
          <w:p w14:paraId="430D9A46" w14:textId="77777777" w:rsidR="00AF71A8" w:rsidRPr="00B413CF" w:rsidRDefault="00AF71A8" w:rsidP="0009503B">
            <w:pPr>
              <w:ind w:firstLine="480"/>
              <w:jc w:val="center"/>
              <w:rPr>
                <w:b/>
                <w:szCs w:val="22"/>
              </w:rPr>
            </w:pPr>
            <w:r w:rsidRPr="00B413CF">
              <w:rPr>
                <w:b/>
                <w:szCs w:val="22"/>
              </w:rPr>
              <w:t>67</w:t>
            </w:r>
            <w:r w:rsidRPr="00B413CF">
              <w:rPr>
                <w:rFonts w:hint="eastAsia"/>
                <w:b/>
                <w:szCs w:val="22"/>
              </w:rPr>
              <w:t>d</w:t>
            </w:r>
          </w:p>
        </w:tc>
        <w:tc>
          <w:tcPr>
            <w:tcW w:w="1699" w:type="dxa"/>
            <w:tcBorders>
              <w:bottom w:val="nil"/>
            </w:tcBorders>
            <w:shd w:val="clear" w:color="auto" w:fill="auto"/>
          </w:tcPr>
          <w:p w14:paraId="7BE441C6"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434.6 </w:t>
            </w:r>
          </w:p>
        </w:tc>
        <w:tc>
          <w:tcPr>
            <w:tcW w:w="1700" w:type="dxa"/>
            <w:tcBorders>
              <w:bottom w:val="nil"/>
            </w:tcBorders>
          </w:tcPr>
          <w:p w14:paraId="7EBC3AAB"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10.4 </w:t>
            </w:r>
          </w:p>
        </w:tc>
        <w:tc>
          <w:tcPr>
            <w:tcW w:w="1700" w:type="dxa"/>
            <w:tcBorders>
              <w:bottom w:val="nil"/>
            </w:tcBorders>
            <w:shd w:val="clear" w:color="auto" w:fill="auto"/>
          </w:tcPr>
          <w:p w14:paraId="1623A823"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434.0 </w:t>
            </w:r>
          </w:p>
        </w:tc>
        <w:tc>
          <w:tcPr>
            <w:tcW w:w="1700" w:type="dxa"/>
            <w:tcBorders>
              <w:bottom w:val="nil"/>
            </w:tcBorders>
          </w:tcPr>
          <w:p w14:paraId="70F5FD7C"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10.1 </w:t>
            </w:r>
          </w:p>
        </w:tc>
      </w:tr>
      <w:tr w:rsidR="00AF71A8" w:rsidRPr="00B413CF" w14:paraId="6F5110DA" w14:textId="77777777" w:rsidTr="0009503B">
        <w:trPr>
          <w:trHeight w:val="417"/>
          <w:jc w:val="center"/>
        </w:trPr>
        <w:tc>
          <w:tcPr>
            <w:tcW w:w="1418" w:type="dxa"/>
            <w:tcBorders>
              <w:top w:val="nil"/>
              <w:bottom w:val="nil"/>
            </w:tcBorders>
            <w:shd w:val="clear" w:color="auto" w:fill="auto"/>
          </w:tcPr>
          <w:p w14:paraId="34555DB0" w14:textId="77777777" w:rsidR="00AF71A8" w:rsidRPr="00B413CF" w:rsidRDefault="00AF71A8"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1699" w:type="dxa"/>
            <w:tcBorders>
              <w:top w:val="nil"/>
              <w:bottom w:val="nil"/>
            </w:tcBorders>
            <w:shd w:val="clear" w:color="auto" w:fill="auto"/>
          </w:tcPr>
          <w:p w14:paraId="49F7EF38"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434.5 </w:t>
            </w:r>
          </w:p>
        </w:tc>
        <w:tc>
          <w:tcPr>
            <w:tcW w:w="1700" w:type="dxa"/>
            <w:tcBorders>
              <w:top w:val="nil"/>
              <w:bottom w:val="nil"/>
            </w:tcBorders>
          </w:tcPr>
          <w:p w14:paraId="47A11FB8"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10.5 </w:t>
            </w:r>
          </w:p>
        </w:tc>
        <w:tc>
          <w:tcPr>
            <w:tcW w:w="1700" w:type="dxa"/>
            <w:tcBorders>
              <w:top w:val="nil"/>
              <w:bottom w:val="nil"/>
            </w:tcBorders>
            <w:shd w:val="clear" w:color="auto" w:fill="auto"/>
          </w:tcPr>
          <w:p w14:paraId="0B4AB0A9"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434.0 </w:t>
            </w:r>
          </w:p>
        </w:tc>
        <w:tc>
          <w:tcPr>
            <w:tcW w:w="1700" w:type="dxa"/>
            <w:tcBorders>
              <w:top w:val="nil"/>
              <w:bottom w:val="nil"/>
            </w:tcBorders>
          </w:tcPr>
          <w:p w14:paraId="4B67FC90"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10.2 </w:t>
            </w:r>
          </w:p>
        </w:tc>
      </w:tr>
      <w:tr w:rsidR="00AF71A8" w:rsidRPr="00B413CF" w14:paraId="146E6C3A" w14:textId="77777777" w:rsidTr="0009503B">
        <w:trPr>
          <w:trHeight w:val="422"/>
          <w:jc w:val="center"/>
        </w:trPr>
        <w:tc>
          <w:tcPr>
            <w:tcW w:w="1418" w:type="dxa"/>
            <w:tcBorders>
              <w:top w:val="nil"/>
              <w:bottom w:val="single" w:sz="8" w:space="0" w:color="auto"/>
            </w:tcBorders>
            <w:shd w:val="clear" w:color="auto" w:fill="auto"/>
          </w:tcPr>
          <w:p w14:paraId="140074A8" w14:textId="77777777" w:rsidR="00AF71A8" w:rsidRPr="00B413CF" w:rsidRDefault="00AF71A8" w:rsidP="0009503B">
            <w:pPr>
              <w:ind w:firstLine="480"/>
              <w:jc w:val="center"/>
              <w:rPr>
                <w:rFonts w:ascii="等线" w:eastAsia="等线" w:hAnsi="等线"/>
                <w:szCs w:val="22"/>
              </w:rPr>
            </w:pPr>
            <w:r w:rsidRPr="00B413CF">
              <w:rPr>
                <w:b/>
                <w:szCs w:val="22"/>
              </w:rPr>
              <w:t>7</w:t>
            </w:r>
            <w:r w:rsidRPr="00B413CF">
              <w:rPr>
                <w:rFonts w:hint="eastAsia"/>
                <w:b/>
                <w:szCs w:val="22"/>
              </w:rPr>
              <w:t>d</w:t>
            </w:r>
            <w:r w:rsidRPr="00B413CF">
              <w:rPr>
                <w:rFonts w:ascii="等线" w:eastAsia="等线" w:hAnsi="等线"/>
                <w:szCs w:val="22"/>
              </w:rPr>
              <w:t xml:space="preserve"> </w:t>
            </w:r>
          </w:p>
        </w:tc>
        <w:tc>
          <w:tcPr>
            <w:tcW w:w="1699" w:type="dxa"/>
            <w:tcBorders>
              <w:top w:val="nil"/>
              <w:bottom w:val="single" w:sz="8" w:space="0" w:color="auto"/>
            </w:tcBorders>
            <w:shd w:val="clear" w:color="auto" w:fill="auto"/>
          </w:tcPr>
          <w:p w14:paraId="70881570"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434.6 </w:t>
            </w:r>
          </w:p>
        </w:tc>
        <w:tc>
          <w:tcPr>
            <w:tcW w:w="1700" w:type="dxa"/>
            <w:tcBorders>
              <w:top w:val="nil"/>
              <w:bottom w:val="single" w:sz="8" w:space="0" w:color="auto"/>
            </w:tcBorders>
          </w:tcPr>
          <w:p w14:paraId="2FAB63AC"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12.4 </w:t>
            </w:r>
          </w:p>
        </w:tc>
        <w:tc>
          <w:tcPr>
            <w:tcW w:w="1700" w:type="dxa"/>
            <w:tcBorders>
              <w:top w:val="nil"/>
              <w:bottom w:val="single" w:sz="8" w:space="0" w:color="auto"/>
            </w:tcBorders>
            <w:shd w:val="clear" w:color="auto" w:fill="auto"/>
          </w:tcPr>
          <w:p w14:paraId="5D1B8C3C"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434.0 </w:t>
            </w:r>
          </w:p>
        </w:tc>
        <w:tc>
          <w:tcPr>
            <w:tcW w:w="1700" w:type="dxa"/>
            <w:tcBorders>
              <w:top w:val="nil"/>
              <w:bottom w:val="single" w:sz="8" w:space="0" w:color="auto"/>
            </w:tcBorders>
          </w:tcPr>
          <w:p w14:paraId="04DFAFF8" w14:textId="77777777" w:rsidR="00AF71A8" w:rsidRPr="00B413CF" w:rsidRDefault="00AF71A8" w:rsidP="0009503B">
            <w:pPr>
              <w:ind w:firstLine="480"/>
              <w:jc w:val="center"/>
              <w:rPr>
                <w:rFonts w:eastAsia="等线"/>
                <w:color w:val="000000"/>
                <w:szCs w:val="22"/>
              </w:rPr>
            </w:pPr>
            <w:r w:rsidRPr="00B413CF">
              <w:rPr>
                <w:rFonts w:eastAsia="等线"/>
                <w:color w:val="000000"/>
                <w:szCs w:val="22"/>
              </w:rPr>
              <w:t xml:space="preserve">12.0 </w:t>
            </w:r>
          </w:p>
        </w:tc>
      </w:tr>
    </w:tbl>
    <w:p w14:paraId="68272CCC" w14:textId="0631AE60" w:rsidR="00720F72" w:rsidRDefault="00720F72" w:rsidP="00720F72">
      <w:pPr>
        <w:jc w:val="center"/>
        <w:rPr>
          <w:szCs w:val="22"/>
        </w:rPr>
      </w:pPr>
    </w:p>
    <w:p w14:paraId="3AFB4502" w14:textId="77777777" w:rsidR="00AF71A8" w:rsidRPr="00B413CF" w:rsidRDefault="00AF71A8" w:rsidP="00720F72">
      <w:pPr>
        <w:jc w:val="center"/>
        <w:rPr>
          <w:szCs w:val="22"/>
        </w:rPr>
      </w:pPr>
    </w:p>
    <w:p w14:paraId="41EE71E0" w14:textId="4D3D62AC" w:rsidR="00720F72" w:rsidRDefault="00250271" w:rsidP="00720F72">
      <w:pPr>
        <w:jc w:val="center"/>
        <w:rPr>
          <w:noProof/>
          <w:szCs w:val="22"/>
        </w:rPr>
      </w:pPr>
      <w:r w:rsidRPr="00250271">
        <w:rPr>
          <w:noProof/>
          <w:szCs w:val="22"/>
        </w:rPr>
        <w:lastRenderedPageBreak/>
        <w:drawing>
          <wp:inline distT="0" distB="0" distL="0" distR="0" wp14:anchorId="510DCB0B" wp14:editId="42AF6227">
            <wp:extent cx="5274310" cy="2415559"/>
            <wp:effectExtent l="0" t="0" r="2540" b="3810"/>
            <wp:docPr id="25" name="图片 25" descr="H:\nclLinux\BS\CO2\2023\pics\58353\58353_6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nclLinux\BS\CO2\2023\pics\58353\58353_67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2415559"/>
                    </a:xfrm>
                    <a:prstGeom prst="rect">
                      <a:avLst/>
                    </a:prstGeom>
                    <a:noFill/>
                    <a:ln>
                      <a:noFill/>
                    </a:ln>
                  </pic:spPr>
                </pic:pic>
              </a:graphicData>
            </a:graphic>
          </wp:inline>
        </w:drawing>
      </w:r>
    </w:p>
    <w:p w14:paraId="739385C6" w14:textId="6EB7140F" w:rsidR="00720F72" w:rsidRPr="00106692" w:rsidRDefault="00250271" w:rsidP="00720F72">
      <w:pPr>
        <w:jc w:val="center"/>
        <w:rPr>
          <w:szCs w:val="22"/>
        </w:rPr>
      </w:pPr>
      <w:r w:rsidRPr="00250271">
        <w:rPr>
          <w:noProof/>
          <w:szCs w:val="22"/>
        </w:rPr>
        <w:drawing>
          <wp:inline distT="0" distB="0" distL="0" distR="0" wp14:anchorId="0FD7B024" wp14:editId="108AD89C">
            <wp:extent cx="5274310" cy="2415559"/>
            <wp:effectExtent l="0" t="0" r="2540" b="3810"/>
            <wp:docPr id="26" name="图片 26" descr="H:\nclLinux\BS\CO2\2023\pics\58353\58353_6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nclLinux\BS\CO2\2023\pics\58353\58353_60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2415559"/>
                    </a:xfrm>
                    <a:prstGeom prst="rect">
                      <a:avLst/>
                    </a:prstGeom>
                    <a:noFill/>
                    <a:ln>
                      <a:noFill/>
                    </a:ln>
                  </pic:spPr>
                </pic:pic>
              </a:graphicData>
            </a:graphic>
          </wp:inline>
        </w:drawing>
      </w:r>
    </w:p>
    <w:p w14:paraId="7D7FF03E" w14:textId="3A5225EB" w:rsidR="00720F72" w:rsidRDefault="00250271" w:rsidP="00720F72">
      <w:pPr>
        <w:jc w:val="center"/>
        <w:rPr>
          <w:noProof/>
          <w:szCs w:val="22"/>
        </w:rPr>
      </w:pPr>
      <w:r w:rsidRPr="00250271">
        <w:rPr>
          <w:noProof/>
          <w:szCs w:val="22"/>
        </w:rPr>
        <w:drawing>
          <wp:inline distT="0" distB="0" distL="0" distR="0" wp14:anchorId="41D72EF1" wp14:editId="162F9A3C">
            <wp:extent cx="5274310" cy="2415559"/>
            <wp:effectExtent l="0" t="0" r="2540" b="3810"/>
            <wp:docPr id="27" name="图片 27" descr="H:\nclLinux\BS\CO2\2023\pics\58353\58353_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nclLinux\BS\CO2\2023\pics\58353\58353_7d.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2415559"/>
                    </a:xfrm>
                    <a:prstGeom prst="rect">
                      <a:avLst/>
                    </a:prstGeom>
                    <a:noFill/>
                    <a:ln>
                      <a:noFill/>
                    </a:ln>
                  </pic:spPr>
                </pic:pic>
              </a:graphicData>
            </a:graphic>
          </wp:inline>
        </w:drawing>
      </w:r>
    </w:p>
    <w:p w14:paraId="39792427" w14:textId="77777777" w:rsidR="00720F72" w:rsidRPr="00B413CF" w:rsidRDefault="00720F72" w:rsidP="00720F72">
      <w:pPr>
        <w:jc w:val="center"/>
        <w:rPr>
          <w:szCs w:val="22"/>
        </w:rPr>
      </w:pPr>
      <w:r w:rsidRPr="009359CE">
        <w:rPr>
          <w:rFonts w:eastAsia="仿宋" w:hint="eastAsia"/>
          <w:szCs w:val="22"/>
        </w:rPr>
        <w:t>图</w:t>
      </w:r>
      <w:r w:rsidRPr="009359CE">
        <w:rPr>
          <w:rFonts w:eastAsia="仿宋"/>
          <w:szCs w:val="22"/>
        </w:rPr>
        <w:t>1</w:t>
      </w:r>
      <w:r w:rsidRPr="009359CE">
        <w:rPr>
          <w:rFonts w:eastAsia="仿宋" w:hint="eastAsia"/>
          <w:szCs w:val="22"/>
        </w:rPr>
        <w:t xml:space="preserve"> </w:t>
      </w:r>
      <w:r w:rsidRPr="009359CE">
        <w:rPr>
          <w:rFonts w:eastAsia="仿宋" w:hint="eastAsia"/>
          <w:szCs w:val="22"/>
        </w:rPr>
        <w:t>张家港</w:t>
      </w:r>
      <w:r w:rsidRPr="009359CE">
        <w:rPr>
          <w:rFonts w:eastAsia="仿宋"/>
          <w:szCs w:val="22"/>
        </w:rPr>
        <w:t>站</w:t>
      </w:r>
      <w:r w:rsidRPr="009359CE">
        <w:rPr>
          <w:rFonts w:eastAsia="仿宋" w:hint="eastAsia"/>
          <w:szCs w:val="22"/>
        </w:rPr>
        <w:t>50</w:t>
      </w:r>
      <w:r w:rsidRPr="009359CE">
        <w:rPr>
          <w:rFonts w:eastAsia="仿宋" w:hint="eastAsia"/>
          <w:szCs w:val="22"/>
        </w:rPr>
        <w:t>米</w:t>
      </w:r>
      <w:r w:rsidRPr="009359CE">
        <w:rPr>
          <w:rFonts w:eastAsia="仿宋"/>
          <w:szCs w:val="22"/>
        </w:rPr>
        <w:t>高度</w:t>
      </w:r>
      <w:r w:rsidRPr="009359CE">
        <w:rPr>
          <w:rFonts w:eastAsia="仿宋" w:hint="eastAsia"/>
          <w:szCs w:val="22"/>
        </w:rPr>
        <w:t>C</w:t>
      </w:r>
      <w:r w:rsidRPr="009359CE">
        <w:rPr>
          <w:rFonts w:eastAsia="仿宋"/>
          <w:szCs w:val="22"/>
        </w:rPr>
        <w:t>O</w:t>
      </w:r>
      <w:r w:rsidRPr="009359CE">
        <w:rPr>
          <w:rFonts w:eastAsia="仿宋"/>
          <w:szCs w:val="22"/>
          <w:vertAlign w:val="subscript"/>
        </w:rPr>
        <w:t>2</w:t>
      </w:r>
      <w:r w:rsidRPr="009359CE">
        <w:rPr>
          <w:rFonts w:eastAsia="仿宋"/>
          <w:szCs w:val="22"/>
        </w:rPr>
        <w:t>稳健局部回归筛分法不同筛分窗口筛分结果对比，（</w:t>
      </w:r>
      <w:r w:rsidRPr="009359CE">
        <w:rPr>
          <w:rFonts w:eastAsia="仿宋" w:hint="eastAsia"/>
          <w:szCs w:val="22"/>
        </w:rPr>
        <w:t>a</w:t>
      </w:r>
      <w:r w:rsidRPr="009359CE">
        <w:rPr>
          <w:rFonts w:eastAsia="仿宋"/>
          <w:szCs w:val="22"/>
        </w:rPr>
        <w:t>）</w:t>
      </w:r>
      <w:r w:rsidRPr="009359CE">
        <w:rPr>
          <w:rFonts w:eastAsia="仿宋" w:hint="eastAsia"/>
          <w:szCs w:val="22"/>
        </w:rPr>
        <w:t>67</w:t>
      </w:r>
      <w:r w:rsidRPr="009359CE">
        <w:rPr>
          <w:rFonts w:eastAsia="仿宋" w:hint="eastAsia"/>
          <w:szCs w:val="22"/>
        </w:rPr>
        <w:t>天</w:t>
      </w:r>
      <w:r w:rsidRPr="009359CE">
        <w:rPr>
          <w:rFonts w:eastAsia="仿宋"/>
          <w:szCs w:val="22"/>
        </w:rPr>
        <w:t>，（</w:t>
      </w:r>
      <w:r w:rsidRPr="009359CE">
        <w:rPr>
          <w:rFonts w:eastAsia="仿宋" w:hint="eastAsia"/>
          <w:szCs w:val="22"/>
        </w:rPr>
        <w:t>b</w:t>
      </w:r>
      <w:r w:rsidRPr="009359CE">
        <w:rPr>
          <w:rFonts w:eastAsia="仿宋"/>
          <w:szCs w:val="22"/>
        </w:rPr>
        <w:t>）</w:t>
      </w:r>
      <w:r w:rsidRPr="009359CE">
        <w:rPr>
          <w:rFonts w:eastAsia="仿宋" w:hint="eastAsia"/>
          <w:szCs w:val="22"/>
        </w:rPr>
        <w:t>6</w:t>
      </w:r>
      <w:r w:rsidRPr="009359CE">
        <w:rPr>
          <w:rFonts w:eastAsia="仿宋"/>
          <w:szCs w:val="22"/>
        </w:rPr>
        <w:t>0</w:t>
      </w:r>
      <w:r w:rsidRPr="009359CE">
        <w:rPr>
          <w:rFonts w:eastAsia="仿宋" w:hint="eastAsia"/>
          <w:szCs w:val="22"/>
        </w:rPr>
        <w:t>天</w:t>
      </w:r>
      <w:r w:rsidRPr="009359CE">
        <w:rPr>
          <w:rFonts w:eastAsia="仿宋"/>
          <w:szCs w:val="22"/>
        </w:rPr>
        <w:t>，（</w:t>
      </w:r>
      <w:r w:rsidRPr="009359CE">
        <w:rPr>
          <w:rFonts w:eastAsia="仿宋" w:hint="eastAsia"/>
          <w:szCs w:val="22"/>
        </w:rPr>
        <w:t>c</w:t>
      </w:r>
      <w:r w:rsidRPr="009359CE">
        <w:rPr>
          <w:rFonts w:eastAsia="仿宋"/>
          <w:szCs w:val="22"/>
        </w:rPr>
        <w:t>）</w:t>
      </w:r>
      <w:r w:rsidRPr="009359CE">
        <w:rPr>
          <w:rFonts w:eastAsia="仿宋"/>
          <w:szCs w:val="22"/>
        </w:rPr>
        <w:t>7</w:t>
      </w:r>
      <w:r w:rsidRPr="009359CE">
        <w:rPr>
          <w:rFonts w:eastAsia="仿宋" w:hint="eastAsia"/>
          <w:szCs w:val="22"/>
        </w:rPr>
        <w:t>天</w:t>
      </w:r>
    </w:p>
    <w:p w14:paraId="776CAC14" w14:textId="5493370A" w:rsidR="00720F72" w:rsidRDefault="00720F72" w:rsidP="00720F72">
      <w:pPr>
        <w:spacing w:line="400" w:lineRule="exact"/>
        <w:ind w:firstLineChars="200" w:firstLine="420"/>
        <w:rPr>
          <w:kern w:val="0"/>
        </w:rPr>
      </w:pPr>
    </w:p>
    <w:p w14:paraId="2EB36841" w14:textId="33B3557D" w:rsidR="00AF71A8" w:rsidRDefault="00AF71A8" w:rsidP="00720F72">
      <w:pPr>
        <w:spacing w:line="400" w:lineRule="exact"/>
        <w:ind w:firstLineChars="200" w:firstLine="420"/>
        <w:rPr>
          <w:kern w:val="0"/>
        </w:rPr>
      </w:pPr>
    </w:p>
    <w:p w14:paraId="61370DE6" w14:textId="77777777" w:rsidR="00AF71A8" w:rsidRDefault="00AF71A8" w:rsidP="00720F72">
      <w:pPr>
        <w:jc w:val="center"/>
        <w:rPr>
          <w:rFonts w:eastAsia="仿宋"/>
          <w:szCs w:val="22"/>
        </w:rPr>
      </w:pPr>
    </w:p>
    <w:p w14:paraId="38B94B38" w14:textId="7A76C1F9" w:rsidR="00720F72" w:rsidRPr="00106692" w:rsidRDefault="001F0FC5" w:rsidP="00720F72">
      <w:pPr>
        <w:jc w:val="center"/>
        <w:rPr>
          <w:szCs w:val="22"/>
        </w:rPr>
      </w:pPr>
      <w:r w:rsidRPr="001F0FC5">
        <w:rPr>
          <w:noProof/>
          <w:szCs w:val="22"/>
        </w:rPr>
        <w:lastRenderedPageBreak/>
        <w:drawing>
          <wp:inline distT="0" distB="0" distL="0" distR="0" wp14:anchorId="1BE8F63F" wp14:editId="5C6EF523">
            <wp:extent cx="5274310" cy="2498283"/>
            <wp:effectExtent l="0" t="0" r="2540" b="0"/>
            <wp:docPr id="28" name="图片 28" descr="H:\nclLinux\BS\CO2\2023\pics\58332\58332_6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nclLinux\BS\CO2\2023\pics\58332\58332_67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2498283"/>
                    </a:xfrm>
                    <a:prstGeom prst="rect">
                      <a:avLst/>
                    </a:prstGeom>
                    <a:noFill/>
                    <a:ln>
                      <a:noFill/>
                    </a:ln>
                  </pic:spPr>
                </pic:pic>
              </a:graphicData>
            </a:graphic>
          </wp:inline>
        </w:drawing>
      </w:r>
    </w:p>
    <w:p w14:paraId="37877E4F" w14:textId="3055FF78" w:rsidR="00720F72" w:rsidRPr="00106692" w:rsidRDefault="001F0FC5" w:rsidP="00720F72">
      <w:pPr>
        <w:jc w:val="center"/>
        <w:rPr>
          <w:szCs w:val="22"/>
        </w:rPr>
      </w:pPr>
      <w:r w:rsidRPr="001F0FC5">
        <w:rPr>
          <w:noProof/>
          <w:szCs w:val="22"/>
        </w:rPr>
        <w:drawing>
          <wp:inline distT="0" distB="0" distL="0" distR="0" wp14:anchorId="68AD1F69" wp14:editId="403DB1AD">
            <wp:extent cx="5274310" cy="2498283"/>
            <wp:effectExtent l="0" t="0" r="2540" b="0"/>
            <wp:docPr id="29" name="图片 29" descr="H:\nclLinux\BS\CO2\2023\pics\58332\58332_6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nclLinux\BS\CO2\2023\pics\58332\58332_60d.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498283"/>
                    </a:xfrm>
                    <a:prstGeom prst="rect">
                      <a:avLst/>
                    </a:prstGeom>
                    <a:noFill/>
                    <a:ln>
                      <a:noFill/>
                    </a:ln>
                  </pic:spPr>
                </pic:pic>
              </a:graphicData>
            </a:graphic>
          </wp:inline>
        </w:drawing>
      </w:r>
    </w:p>
    <w:p w14:paraId="640563CE" w14:textId="00247B5B" w:rsidR="00720F72" w:rsidRPr="00106692" w:rsidRDefault="001F0FC5" w:rsidP="00720F72">
      <w:pPr>
        <w:jc w:val="center"/>
        <w:rPr>
          <w:szCs w:val="22"/>
        </w:rPr>
      </w:pPr>
      <w:r w:rsidRPr="001F0FC5">
        <w:rPr>
          <w:noProof/>
          <w:szCs w:val="22"/>
        </w:rPr>
        <w:drawing>
          <wp:inline distT="0" distB="0" distL="0" distR="0" wp14:anchorId="2DDBB7F5" wp14:editId="62FBBF16">
            <wp:extent cx="5274310" cy="2498283"/>
            <wp:effectExtent l="0" t="0" r="2540" b="0"/>
            <wp:docPr id="30" name="图片 30" descr="H:\nclLinux\BS\CO2\2023\pics\58332\58332_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nclLinux\BS\CO2\2023\pics\58332\58332_7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2498283"/>
                    </a:xfrm>
                    <a:prstGeom prst="rect">
                      <a:avLst/>
                    </a:prstGeom>
                    <a:noFill/>
                    <a:ln>
                      <a:noFill/>
                    </a:ln>
                  </pic:spPr>
                </pic:pic>
              </a:graphicData>
            </a:graphic>
          </wp:inline>
        </w:drawing>
      </w:r>
    </w:p>
    <w:p w14:paraId="3DD2BE23" w14:textId="77777777" w:rsidR="00720F72" w:rsidRPr="00B413CF" w:rsidRDefault="00720F72" w:rsidP="00720F72">
      <w:pPr>
        <w:jc w:val="center"/>
        <w:rPr>
          <w:szCs w:val="22"/>
        </w:rPr>
      </w:pPr>
      <w:r w:rsidRPr="001F0FC5">
        <w:rPr>
          <w:rFonts w:eastAsia="仿宋" w:hint="eastAsia"/>
          <w:szCs w:val="22"/>
        </w:rPr>
        <w:t>图</w:t>
      </w:r>
      <w:r w:rsidRPr="001F0FC5">
        <w:rPr>
          <w:rFonts w:eastAsia="仿宋"/>
          <w:szCs w:val="22"/>
        </w:rPr>
        <w:t>2</w:t>
      </w:r>
      <w:r w:rsidRPr="001F0FC5">
        <w:rPr>
          <w:rFonts w:eastAsia="仿宋" w:hint="eastAsia"/>
          <w:szCs w:val="22"/>
        </w:rPr>
        <w:t xml:space="preserve"> </w:t>
      </w:r>
      <w:r w:rsidRPr="001F0FC5">
        <w:rPr>
          <w:rFonts w:eastAsia="仿宋" w:hint="eastAsia"/>
          <w:szCs w:val="22"/>
        </w:rPr>
        <w:t>金坛</w:t>
      </w:r>
      <w:r w:rsidRPr="001F0FC5">
        <w:rPr>
          <w:rFonts w:eastAsia="仿宋"/>
          <w:szCs w:val="22"/>
        </w:rPr>
        <w:t>站</w:t>
      </w:r>
      <w:r w:rsidRPr="001F0FC5">
        <w:rPr>
          <w:rFonts w:eastAsia="仿宋" w:hint="eastAsia"/>
          <w:szCs w:val="22"/>
        </w:rPr>
        <w:t>50</w:t>
      </w:r>
      <w:r w:rsidRPr="001F0FC5">
        <w:rPr>
          <w:rFonts w:eastAsia="仿宋" w:hint="eastAsia"/>
          <w:szCs w:val="22"/>
        </w:rPr>
        <w:t>米</w:t>
      </w:r>
      <w:r w:rsidRPr="001F0FC5">
        <w:rPr>
          <w:rFonts w:eastAsia="仿宋"/>
          <w:szCs w:val="22"/>
        </w:rPr>
        <w:t>高度</w:t>
      </w:r>
      <w:r w:rsidRPr="001F0FC5">
        <w:rPr>
          <w:rFonts w:eastAsia="仿宋" w:hint="eastAsia"/>
          <w:szCs w:val="22"/>
        </w:rPr>
        <w:t>C</w:t>
      </w:r>
      <w:r w:rsidRPr="001F0FC5">
        <w:rPr>
          <w:rFonts w:eastAsia="仿宋"/>
          <w:szCs w:val="22"/>
        </w:rPr>
        <w:t>O</w:t>
      </w:r>
      <w:r w:rsidRPr="001F0FC5">
        <w:rPr>
          <w:rFonts w:eastAsia="仿宋"/>
          <w:szCs w:val="22"/>
          <w:vertAlign w:val="subscript"/>
        </w:rPr>
        <w:t>2</w:t>
      </w:r>
      <w:r w:rsidRPr="001F0FC5">
        <w:rPr>
          <w:rFonts w:eastAsia="仿宋"/>
          <w:szCs w:val="22"/>
        </w:rPr>
        <w:t>稳健局部回归筛分法不同筛分窗口筛分结果对比，（</w:t>
      </w:r>
      <w:r w:rsidRPr="001F0FC5">
        <w:rPr>
          <w:rFonts w:eastAsia="仿宋" w:hint="eastAsia"/>
          <w:szCs w:val="22"/>
        </w:rPr>
        <w:t>a</w:t>
      </w:r>
      <w:r w:rsidRPr="001F0FC5">
        <w:rPr>
          <w:rFonts w:eastAsia="仿宋"/>
          <w:szCs w:val="22"/>
        </w:rPr>
        <w:t>）</w:t>
      </w:r>
      <w:r w:rsidRPr="001F0FC5">
        <w:rPr>
          <w:rFonts w:eastAsia="仿宋" w:hint="eastAsia"/>
          <w:szCs w:val="22"/>
        </w:rPr>
        <w:t>67</w:t>
      </w:r>
      <w:r w:rsidRPr="001F0FC5">
        <w:rPr>
          <w:rFonts w:eastAsia="仿宋" w:hint="eastAsia"/>
          <w:szCs w:val="22"/>
        </w:rPr>
        <w:t>天</w:t>
      </w:r>
      <w:r w:rsidRPr="001F0FC5">
        <w:rPr>
          <w:rFonts w:eastAsia="仿宋"/>
          <w:szCs w:val="22"/>
        </w:rPr>
        <w:t>，（</w:t>
      </w:r>
      <w:r w:rsidRPr="001F0FC5">
        <w:rPr>
          <w:rFonts w:eastAsia="仿宋" w:hint="eastAsia"/>
          <w:szCs w:val="22"/>
        </w:rPr>
        <w:t>b</w:t>
      </w:r>
      <w:r w:rsidRPr="001F0FC5">
        <w:rPr>
          <w:rFonts w:eastAsia="仿宋"/>
          <w:szCs w:val="22"/>
        </w:rPr>
        <w:t>）</w:t>
      </w:r>
      <w:r w:rsidRPr="001F0FC5">
        <w:rPr>
          <w:rFonts w:eastAsia="仿宋" w:hint="eastAsia"/>
          <w:szCs w:val="22"/>
        </w:rPr>
        <w:t>6</w:t>
      </w:r>
      <w:r w:rsidRPr="001F0FC5">
        <w:rPr>
          <w:rFonts w:eastAsia="仿宋"/>
          <w:szCs w:val="22"/>
        </w:rPr>
        <w:t>0</w:t>
      </w:r>
      <w:r w:rsidRPr="001F0FC5">
        <w:rPr>
          <w:rFonts w:eastAsia="仿宋" w:hint="eastAsia"/>
          <w:szCs w:val="22"/>
        </w:rPr>
        <w:t>天</w:t>
      </w:r>
      <w:r w:rsidRPr="001F0FC5">
        <w:rPr>
          <w:rFonts w:eastAsia="仿宋"/>
          <w:szCs w:val="22"/>
        </w:rPr>
        <w:t>，（</w:t>
      </w:r>
      <w:r w:rsidRPr="001F0FC5">
        <w:rPr>
          <w:rFonts w:eastAsia="仿宋" w:hint="eastAsia"/>
          <w:szCs w:val="22"/>
        </w:rPr>
        <w:t>c</w:t>
      </w:r>
      <w:r w:rsidRPr="001F0FC5">
        <w:rPr>
          <w:rFonts w:eastAsia="仿宋"/>
          <w:szCs w:val="22"/>
        </w:rPr>
        <w:t>）</w:t>
      </w:r>
      <w:r w:rsidRPr="001F0FC5">
        <w:rPr>
          <w:rFonts w:eastAsia="仿宋"/>
          <w:szCs w:val="22"/>
        </w:rPr>
        <w:t>7</w:t>
      </w:r>
      <w:r w:rsidRPr="001F0FC5">
        <w:rPr>
          <w:rFonts w:eastAsia="仿宋" w:hint="eastAsia"/>
          <w:szCs w:val="22"/>
        </w:rPr>
        <w:t>天</w:t>
      </w:r>
    </w:p>
    <w:p w14:paraId="4A4C08EB" w14:textId="5E8D1FED" w:rsidR="001D40AB" w:rsidRPr="000F5F05" w:rsidRDefault="001D40AB" w:rsidP="001D40AB">
      <w:pPr>
        <w:widowControl/>
        <w:spacing w:line="360" w:lineRule="auto"/>
        <w:ind w:firstLineChars="200" w:firstLine="480"/>
        <w:jc w:val="left"/>
        <w:rPr>
          <w:rFonts w:eastAsia="仿宋"/>
          <w:sz w:val="24"/>
          <w:szCs w:val="32"/>
        </w:rPr>
      </w:pPr>
      <w:r w:rsidRPr="000F5F05">
        <w:rPr>
          <w:rFonts w:eastAsia="仿宋" w:hint="eastAsia"/>
          <w:sz w:val="24"/>
          <w:szCs w:val="32"/>
        </w:rPr>
        <w:t>同样对</w:t>
      </w:r>
      <w:r w:rsidRPr="000F5F05">
        <w:rPr>
          <w:rFonts w:eastAsia="仿宋" w:hint="eastAsia"/>
          <w:sz w:val="24"/>
          <w:szCs w:val="32"/>
        </w:rPr>
        <w:t>CH</w:t>
      </w:r>
      <w:r w:rsidRPr="00F63457">
        <w:rPr>
          <w:rFonts w:eastAsia="仿宋" w:hint="eastAsia"/>
          <w:sz w:val="24"/>
          <w:szCs w:val="32"/>
          <w:vertAlign w:val="subscript"/>
        </w:rPr>
        <w:t>4</w:t>
      </w:r>
      <w:r w:rsidRPr="000F5F05">
        <w:rPr>
          <w:rFonts w:eastAsia="仿宋" w:hint="eastAsia"/>
          <w:sz w:val="24"/>
          <w:szCs w:val="32"/>
        </w:rPr>
        <w:t>进行筛分，当张家港站</w:t>
      </w:r>
      <w:r w:rsidRPr="000F5F05">
        <w:rPr>
          <w:rFonts w:eastAsia="仿宋" w:hint="eastAsia"/>
          <w:sz w:val="24"/>
          <w:szCs w:val="32"/>
        </w:rPr>
        <w:t>50</w:t>
      </w:r>
      <w:r w:rsidRPr="000F5F05">
        <w:rPr>
          <w:rFonts w:eastAsia="仿宋" w:hint="eastAsia"/>
          <w:sz w:val="24"/>
          <w:szCs w:val="32"/>
        </w:rPr>
        <w:t>米高度</w:t>
      </w:r>
      <w:r w:rsidRPr="000F5F05">
        <w:rPr>
          <w:rFonts w:eastAsia="仿宋" w:hint="eastAsia"/>
          <w:sz w:val="24"/>
          <w:szCs w:val="32"/>
        </w:rPr>
        <w:t>CH</w:t>
      </w:r>
      <w:r w:rsidRPr="00F63457">
        <w:rPr>
          <w:rFonts w:eastAsia="仿宋" w:hint="eastAsia"/>
          <w:sz w:val="24"/>
          <w:szCs w:val="32"/>
          <w:vertAlign w:val="subscript"/>
        </w:rPr>
        <w:t>4</w:t>
      </w:r>
      <w:r w:rsidRPr="000F5F05">
        <w:rPr>
          <w:rFonts w:eastAsia="仿宋" w:hint="eastAsia"/>
          <w:sz w:val="24"/>
          <w:szCs w:val="32"/>
        </w:rPr>
        <w:t xml:space="preserve"> </w:t>
      </w:r>
      <w:r w:rsidRPr="000F5F05">
        <w:rPr>
          <w:rFonts w:eastAsia="仿宋" w:hint="eastAsia"/>
          <w:sz w:val="24"/>
          <w:szCs w:val="32"/>
        </w:rPr>
        <w:t>采用</w:t>
      </w:r>
      <w:r w:rsidRPr="000F5F05">
        <w:rPr>
          <w:rFonts w:eastAsia="仿宋" w:hint="eastAsia"/>
          <w:sz w:val="24"/>
          <w:szCs w:val="32"/>
        </w:rPr>
        <w:t>67</w:t>
      </w:r>
      <w:r w:rsidRPr="000F5F05">
        <w:rPr>
          <w:rFonts w:eastAsia="仿宋" w:hint="eastAsia"/>
          <w:sz w:val="24"/>
          <w:szCs w:val="32"/>
        </w:rPr>
        <w:t>天、</w:t>
      </w:r>
      <w:r w:rsidRPr="000F5F05">
        <w:rPr>
          <w:rFonts w:eastAsia="仿宋" w:hint="eastAsia"/>
          <w:sz w:val="24"/>
          <w:szCs w:val="32"/>
        </w:rPr>
        <w:t>60</w:t>
      </w:r>
      <w:r w:rsidRPr="000F5F05">
        <w:rPr>
          <w:rFonts w:eastAsia="仿宋" w:hint="eastAsia"/>
          <w:sz w:val="24"/>
          <w:szCs w:val="32"/>
        </w:rPr>
        <w:t>天、</w:t>
      </w:r>
      <w:r w:rsidRPr="000F5F05">
        <w:rPr>
          <w:rFonts w:eastAsia="仿宋" w:hint="eastAsia"/>
          <w:sz w:val="24"/>
          <w:szCs w:val="32"/>
        </w:rPr>
        <w:t>7</w:t>
      </w:r>
      <w:r w:rsidRPr="000F5F05">
        <w:rPr>
          <w:rFonts w:eastAsia="仿宋" w:hint="eastAsia"/>
          <w:sz w:val="24"/>
          <w:szCs w:val="32"/>
        </w:rPr>
        <w:t>天的时间窗口时，本底数据比例分别为</w:t>
      </w:r>
      <w:r w:rsidRPr="000F5F05">
        <w:rPr>
          <w:rFonts w:eastAsia="仿宋" w:hint="eastAsia"/>
          <w:sz w:val="24"/>
          <w:szCs w:val="32"/>
        </w:rPr>
        <w:t>48.</w:t>
      </w:r>
      <w:r w:rsidRPr="000F5F05">
        <w:rPr>
          <w:rFonts w:eastAsia="仿宋"/>
          <w:sz w:val="24"/>
          <w:szCs w:val="32"/>
        </w:rPr>
        <w:t>2</w:t>
      </w:r>
      <w:r w:rsidRPr="000F5F05">
        <w:rPr>
          <w:rFonts w:eastAsia="仿宋" w:hint="eastAsia"/>
          <w:sz w:val="24"/>
          <w:szCs w:val="32"/>
        </w:rPr>
        <w:t>%</w:t>
      </w:r>
      <w:r w:rsidRPr="000F5F05">
        <w:rPr>
          <w:rFonts w:eastAsia="仿宋" w:hint="eastAsia"/>
          <w:sz w:val="24"/>
          <w:szCs w:val="32"/>
        </w:rPr>
        <w:t>、</w:t>
      </w:r>
      <w:r w:rsidRPr="000F5F05">
        <w:rPr>
          <w:rFonts w:eastAsia="仿宋" w:hint="eastAsia"/>
          <w:sz w:val="24"/>
          <w:szCs w:val="32"/>
        </w:rPr>
        <w:t>48.</w:t>
      </w:r>
      <w:r w:rsidRPr="000F5F05">
        <w:rPr>
          <w:rFonts w:eastAsia="仿宋"/>
          <w:sz w:val="24"/>
          <w:szCs w:val="32"/>
        </w:rPr>
        <w:t>2</w:t>
      </w:r>
      <w:r w:rsidRPr="000F5F05">
        <w:rPr>
          <w:rFonts w:eastAsia="仿宋" w:hint="eastAsia"/>
          <w:sz w:val="24"/>
          <w:szCs w:val="32"/>
        </w:rPr>
        <w:t>%</w:t>
      </w:r>
      <w:r w:rsidRPr="000F5F05">
        <w:rPr>
          <w:rFonts w:eastAsia="仿宋" w:hint="eastAsia"/>
          <w:sz w:val="24"/>
          <w:szCs w:val="32"/>
        </w:rPr>
        <w:t>和</w:t>
      </w:r>
      <w:r w:rsidRPr="000F5F05">
        <w:rPr>
          <w:rFonts w:eastAsia="仿宋" w:hint="eastAsia"/>
          <w:sz w:val="24"/>
          <w:szCs w:val="32"/>
        </w:rPr>
        <w:t>4</w:t>
      </w:r>
      <w:r w:rsidRPr="000F5F05">
        <w:rPr>
          <w:rFonts w:eastAsia="仿宋"/>
          <w:sz w:val="24"/>
          <w:szCs w:val="32"/>
        </w:rPr>
        <w:t>8</w:t>
      </w:r>
      <w:r w:rsidRPr="000F5F05">
        <w:rPr>
          <w:rFonts w:eastAsia="仿宋" w:hint="eastAsia"/>
          <w:sz w:val="24"/>
          <w:szCs w:val="32"/>
        </w:rPr>
        <w:t>.</w:t>
      </w:r>
      <w:r w:rsidRPr="000F5F05">
        <w:rPr>
          <w:rFonts w:eastAsia="仿宋"/>
          <w:sz w:val="24"/>
          <w:szCs w:val="32"/>
        </w:rPr>
        <w:t>5</w:t>
      </w:r>
      <w:r w:rsidRPr="000F5F05">
        <w:rPr>
          <w:rFonts w:eastAsia="仿宋" w:hint="eastAsia"/>
          <w:sz w:val="24"/>
          <w:szCs w:val="32"/>
        </w:rPr>
        <w:t>%,</w:t>
      </w:r>
      <w:r w:rsidRPr="000F5F05">
        <w:rPr>
          <w:rFonts w:eastAsia="仿宋" w:hint="eastAsia"/>
          <w:sz w:val="24"/>
          <w:szCs w:val="32"/>
        </w:rPr>
        <w:t>本底数据标准差分</w:t>
      </w:r>
      <w:r w:rsidRPr="000F5F05">
        <w:rPr>
          <w:rFonts w:eastAsia="仿宋" w:hint="eastAsia"/>
          <w:sz w:val="24"/>
          <w:szCs w:val="32"/>
        </w:rPr>
        <w:lastRenderedPageBreak/>
        <w:t>别为</w:t>
      </w:r>
      <w:r w:rsidRPr="000F5F05">
        <w:rPr>
          <w:rFonts w:eastAsia="仿宋"/>
          <w:sz w:val="24"/>
          <w:szCs w:val="32"/>
        </w:rPr>
        <w:t>57</w:t>
      </w:r>
      <w:r w:rsidRPr="000F5F05">
        <w:rPr>
          <w:rFonts w:eastAsia="仿宋" w:hint="eastAsia"/>
          <w:sz w:val="24"/>
          <w:szCs w:val="32"/>
        </w:rPr>
        <w:t>.</w:t>
      </w:r>
      <w:r w:rsidRPr="000F5F05">
        <w:rPr>
          <w:rFonts w:eastAsia="仿宋"/>
          <w:sz w:val="24"/>
          <w:szCs w:val="32"/>
        </w:rPr>
        <w:t>5</w:t>
      </w:r>
      <w:r>
        <w:rPr>
          <w:rFonts w:eastAsia="仿宋"/>
          <w:sz w:val="24"/>
          <w:szCs w:val="32"/>
        </w:rPr>
        <w:t>×10</w:t>
      </w:r>
      <w:r w:rsidRPr="00F63457">
        <w:rPr>
          <w:rFonts w:eastAsia="仿宋"/>
          <w:sz w:val="24"/>
          <w:szCs w:val="32"/>
          <w:vertAlign w:val="superscript"/>
        </w:rPr>
        <w:t>-</w:t>
      </w:r>
      <w:r>
        <w:rPr>
          <w:rFonts w:eastAsia="仿宋"/>
          <w:sz w:val="24"/>
          <w:szCs w:val="32"/>
          <w:vertAlign w:val="superscript"/>
        </w:rPr>
        <w:t>9</w:t>
      </w:r>
      <w:r>
        <w:rPr>
          <w:rFonts w:eastAsia="仿宋" w:hint="eastAsia"/>
          <w:sz w:val="24"/>
          <w:szCs w:val="32"/>
        </w:rPr>
        <w:t xml:space="preserve"> </w:t>
      </w:r>
      <w:proofErr w:type="spellStart"/>
      <w:r w:rsidRPr="000F5F05">
        <w:rPr>
          <w:rFonts w:eastAsia="仿宋" w:hint="eastAsia"/>
          <w:sz w:val="24"/>
          <w:szCs w:val="32"/>
        </w:rPr>
        <w:t>mol</w:t>
      </w:r>
      <w:proofErr w:type="spellEnd"/>
      <w:r w:rsidRPr="000F5F05">
        <w:rPr>
          <w:rFonts w:eastAsia="仿宋" w:hint="eastAsia"/>
          <w:sz w:val="24"/>
          <w:szCs w:val="32"/>
        </w:rPr>
        <w:t>/</w:t>
      </w:r>
      <w:proofErr w:type="spellStart"/>
      <w:r w:rsidRPr="000F5F05">
        <w:rPr>
          <w:rFonts w:eastAsia="仿宋" w:hint="eastAsia"/>
          <w:sz w:val="24"/>
          <w:szCs w:val="32"/>
        </w:rPr>
        <w:t>mol</w:t>
      </w:r>
      <w:proofErr w:type="spellEnd"/>
      <w:r w:rsidRPr="000F5F05">
        <w:rPr>
          <w:rFonts w:eastAsia="仿宋" w:hint="eastAsia"/>
          <w:sz w:val="24"/>
          <w:szCs w:val="32"/>
        </w:rPr>
        <w:t>、</w:t>
      </w:r>
      <w:r w:rsidRPr="000F5F05">
        <w:rPr>
          <w:rFonts w:eastAsia="仿宋"/>
          <w:sz w:val="24"/>
          <w:szCs w:val="32"/>
        </w:rPr>
        <w:t>58</w:t>
      </w:r>
      <w:r w:rsidRPr="000F5F05">
        <w:rPr>
          <w:rFonts w:eastAsia="仿宋" w:hint="eastAsia"/>
          <w:sz w:val="24"/>
          <w:szCs w:val="32"/>
        </w:rPr>
        <w:t>.</w:t>
      </w:r>
      <w:r w:rsidRPr="000F5F05">
        <w:rPr>
          <w:rFonts w:eastAsia="仿宋"/>
          <w:sz w:val="24"/>
          <w:szCs w:val="32"/>
        </w:rPr>
        <w:t>0</w:t>
      </w:r>
      <w:r>
        <w:rPr>
          <w:rFonts w:eastAsia="仿宋"/>
          <w:sz w:val="24"/>
          <w:szCs w:val="32"/>
        </w:rPr>
        <w:t>×10</w:t>
      </w:r>
      <w:r w:rsidRPr="00F63457">
        <w:rPr>
          <w:rFonts w:eastAsia="仿宋"/>
          <w:sz w:val="24"/>
          <w:szCs w:val="32"/>
          <w:vertAlign w:val="superscript"/>
        </w:rPr>
        <w:t>-</w:t>
      </w:r>
      <w:r>
        <w:rPr>
          <w:rFonts w:eastAsia="仿宋"/>
          <w:sz w:val="24"/>
          <w:szCs w:val="32"/>
          <w:vertAlign w:val="superscript"/>
        </w:rPr>
        <w:t xml:space="preserve">9 </w:t>
      </w:r>
      <w:proofErr w:type="spellStart"/>
      <w:r w:rsidRPr="000F5F05">
        <w:rPr>
          <w:rFonts w:eastAsia="仿宋" w:hint="eastAsia"/>
          <w:sz w:val="24"/>
          <w:szCs w:val="32"/>
        </w:rPr>
        <w:t>mol</w:t>
      </w:r>
      <w:proofErr w:type="spellEnd"/>
      <w:r w:rsidRPr="000F5F05">
        <w:rPr>
          <w:rFonts w:eastAsia="仿宋" w:hint="eastAsia"/>
          <w:sz w:val="24"/>
          <w:szCs w:val="32"/>
        </w:rPr>
        <w:t>/</w:t>
      </w:r>
      <w:proofErr w:type="spellStart"/>
      <w:r w:rsidRPr="000F5F05">
        <w:rPr>
          <w:rFonts w:eastAsia="仿宋" w:hint="eastAsia"/>
          <w:sz w:val="24"/>
          <w:szCs w:val="32"/>
        </w:rPr>
        <w:t>mol</w:t>
      </w:r>
      <w:proofErr w:type="spellEnd"/>
      <w:r w:rsidRPr="000F5F05">
        <w:rPr>
          <w:rFonts w:eastAsia="仿宋" w:hint="eastAsia"/>
          <w:sz w:val="24"/>
          <w:szCs w:val="32"/>
        </w:rPr>
        <w:t>和</w:t>
      </w:r>
      <w:r w:rsidRPr="000F5F05">
        <w:rPr>
          <w:rFonts w:eastAsia="仿宋"/>
          <w:sz w:val="24"/>
          <w:szCs w:val="32"/>
        </w:rPr>
        <w:t>74</w:t>
      </w:r>
      <w:r w:rsidRPr="000F5F05">
        <w:rPr>
          <w:rFonts w:eastAsia="仿宋" w:hint="eastAsia"/>
          <w:sz w:val="24"/>
          <w:szCs w:val="32"/>
        </w:rPr>
        <w:t>.</w:t>
      </w:r>
      <w:r w:rsidRPr="000F5F05">
        <w:rPr>
          <w:rFonts w:eastAsia="仿宋"/>
          <w:sz w:val="24"/>
          <w:szCs w:val="32"/>
        </w:rPr>
        <w:t>3</w:t>
      </w:r>
      <w:r>
        <w:rPr>
          <w:rFonts w:eastAsia="仿宋"/>
          <w:sz w:val="24"/>
          <w:szCs w:val="32"/>
        </w:rPr>
        <w:t>×10</w:t>
      </w:r>
      <w:r w:rsidRPr="00F63457">
        <w:rPr>
          <w:rFonts w:eastAsia="仿宋"/>
          <w:sz w:val="24"/>
          <w:szCs w:val="32"/>
          <w:vertAlign w:val="superscript"/>
        </w:rPr>
        <w:t>-</w:t>
      </w:r>
      <w:r>
        <w:rPr>
          <w:rFonts w:eastAsia="仿宋"/>
          <w:sz w:val="24"/>
          <w:szCs w:val="32"/>
          <w:vertAlign w:val="superscript"/>
        </w:rPr>
        <w:t>9</w:t>
      </w:r>
      <w:r>
        <w:rPr>
          <w:rFonts w:eastAsia="仿宋" w:hint="eastAsia"/>
          <w:sz w:val="24"/>
          <w:szCs w:val="32"/>
        </w:rPr>
        <w:t xml:space="preserve"> </w:t>
      </w:r>
      <w:proofErr w:type="spellStart"/>
      <w:r w:rsidRPr="000F5F05">
        <w:rPr>
          <w:rFonts w:eastAsia="仿宋" w:hint="eastAsia"/>
          <w:sz w:val="24"/>
          <w:szCs w:val="32"/>
        </w:rPr>
        <w:t>mol</w:t>
      </w:r>
      <w:proofErr w:type="spellEnd"/>
      <w:r w:rsidRPr="000F5F05">
        <w:rPr>
          <w:rFonts w:eastAsia="仿宋" w:hint="eastAsia"/>
          <w:sz w:val="24"/>
          <w:szCs w:val="32"/>
        </w:rPr>
        <w:t>/</w:t>
      </w:r>
      <w:proofErr w:type="spellStart"/>
      <w:r w:rsidRPr="000F5F05">
        <w:rPr>
          <w:rFonts w:eastAsia="仿宋" w:hint="eastAsia"/>
          <w:sz w:val="24"/>
          <w:szCs w:val="32"/>
        </w:rPr>
        <w:t>mol</w:t>
      </w:r>
      <w:proofErr w:type="spellEnd"/>
      <w:r w:rsidRPr="000F5F05">
        <w:rPr>
          <w:rFonts w:eastAsia="仿宋" w:hint="eastAsia"/>
          <w:sz w:val="24"/>
          <w:szCs w:val="32"/>
        </w:rPr>
        <w:t>（表</w:t>
      </w:r>
      <w:r w:rsidRPr="000F5F05">
        <w:rPr>
          <w:rFonts w:eastAsia="仿宋" w:hint="eastAsia"/>
          <w:sz w:val="24"/>
          <w:szCs w:val="32"/>
        </w:rPr>
        <w:t>5</w:t>
      </w:r>
      <w:r w:rsidRPr="000F5F05">
        <w:rPr>
          <w:rFonts w:eastAsia="仿宋" w:hint="eastAsia"/>
          <w:sz w:val="24"/>
          <w:szCs w:val="32"/>
        </w:rPr>
        <w:t>、表</w:t>
      </w:r>
      <w:r w:rsidRPr="000F5F05">
        <w:rPr>
          <w:rFonts w:eastAsia="仿宋" w:hint="eastAsia"/>
          <w:sz w:val="24"/>
          <w:szCs w:val="32"/>
        </w:rPr>
        <w:t>6</w:t>
      </w:r>
      <w:r w:rsidRPr="000F5F05">
        <w:rPr>
          <w:rFonts w:eastAsia="仿宋" w:hint="eastAsia"/>
          <w:sz w:val="24"/>
          <w:szCs w:val="32"/>
        </w:rPr>
        <w:t>、图</w:t>
      </w:r>
      <w:r w:rsidRPr="000F5F05">
        <w:rPr>
          <w:rFonts w:eastAsia="仿宋" w:hint="eastAsia"/>
          <w:sz w:val="24"/>
          <w:szCs w:val="32"/>
        </w:rPr>
        <w:t>3</w:t>
      </w:r>
      <w:r w:rsidRPr="000F5F05">
        <w:rPr>
          <w:rFonts w:eastAsia="仿宋" w:hint="eastAsia"/>
          <w:sz w:val="24"/>
          <w:szCs w:val="32"/>
        </w:rPr>
        <w:t>）；当金坛站</w:t>
      </w:r>
      <w:r w:rsidRPr="000F5F05">
        <w:rPr>
          <w:rFonts w:eastAsia="仿宋" w:hint="eastAsia"/>
          <w:sz w:val="24"/>
          <w:szCs w:val="32"/>
        </w:rPr>
        <w:t>50</w:t>
      </w:r>
      <w:r w:rsidRPr="000F5F05">
        <w:rPr>
          <w:rFonts w:eastAsia="仿宋" w:hint="eastAsia"/>
          <w:sz w:val="24"/>
          <w:szCs w:val="32"/>
        </w:rPr>
        <w:t>米高度</w:t>
      </w:r>
      <w:r w:rsidRPr="000F5F05">
        <w:rPr>
          <w:rFonts w:eastAsia="仿宋" w:hint="eastAsia"/>
          <w:sz w:val="24"/>
          <w:szCs w:val="32"/>
        </w:rPr>
        <w:t>CH</w:t>
      </w:r>
      <w:r w:rsidRPr="001D40AB">
        <w:rPr>
          <w:rFonts w:eastAsia="仿宋"/>
          <w:sz w:val="24"/>
          <w:szCs w:val="32"/>
          <w:vertAlign w:val="subscript"/>
        </w:rPr>
        <w:t>4</w:t>
      </w:r>
      <w:r w:rsidRPr="000F5F05">
        <w:rPr>
          <w:rFonts w:eastAsia="仿宋" w:hint="eastAsia"/>
          <w:sz w:val="24"/>
          <w:szCs w:val="32"/>
        </w:rPr>
        <w:t xml:space="preserve"> </w:t>
      </w:r>
      <w:r w:rsidRPr="000F5F05">
        <w:rPr>
          <w:rFonts w:eastAsia="仿宋" w:hint="eastAsia"/>
          <w:sz w:val="24"/>
          <w:szCs w:val="32"/>
        </w:rPr>
        <w:t>采用</w:t>
      </w:r>
      <w:r w:rsidRPr="000F5F05">
        <w:rPr>
          <w:rFonts w:eastAsia="仿宋" w:hint="eastAsia"/>
          <w:sz w:val="24"/>
          <w:szCs w:val="32"/>
        </w:rPr>
        <w:t>67</w:t>
      </w:r>
      <w:r w:rsidRPr="000F5F05">
        <w:rPr>
          <w:rFonts w:eastAsia="仿宋" w:hint="eastAsia"/>
          <w:sz w:val="24"/>
          <w:szCs w:val="32"/>
        </w:rPr>
        <w:t>天、</w:t>
      </w:r>
      <w:r w:rsidRPr="000F5F05">
        <w:rPr>
          <w:rFonts w:eastAsia="仿宋" w:hint="eastAsia"/>
          <w:sz w:val="24"/>
          <w:szCs w:val="32"/>
        </w:rPr>
        <w:t>60</w:t>
      </w:r>
      <w:r w:rsidRPr="000F5F05">
        <w:rPr>
          <w:rFonts w:eastAsia="仿宋" w:hint="eastAsia"/>
          <w:sz w:val="24"/>
          <w:szCs w:val="32"/>
        </w:rPr>
        <w:t>天、</w:t>
      </w:r>
      <w:r w:rsidRPr="000F5F05">
        <w:rPr>
          <w:rFonts w:eastAsia="仿宋" w:hint="eastAsia"/>
          <w:sz w:val="24"/>
          <w:szCs w:val="32"/>
        </w:rPr>
        <w:t>7</w:t>
      </w:r>
      <w:r w:rsidRPr="000F5F05">
        <w:rPr>
          <w:rFonts w:eastAsia="仿宋" w:hint="eastAsia"/>
          <w:sz w:val="24"/>
          <w:szCs w:val="32"/>
        </w:rPr>
        <w:t>天的时间窗口时，本底数据比例分别为</w:t>
      </w:r>
      <w:r w:rsidRPr="000F5F05">
        <w:rPr>
          <w:rFonts w:eastAsia="仿宋" w:hint="eastAsia"/>
          <w:sz w:val="24"/>
          <w:szCs w:val="32"/>
        </w:rPr>
        <w:t>4</w:t>
      </w:r>
      <w:r w:rsidRPr="000F5F05">
        <w:rPr>
          <w:rFonts w:eastAsia="仿宋"/>
          <w:sz w:val="24"/>
          <w:szCs w:val="32"/>
        </w:rPr>
        <w:t>9</w:t>
      </w:r>
      <w:r w:rsidRPr="000F5F05">
        <w:rPr>
          <w:rFonts w:eastAsia="仿宋" w:hint="eastAsia"/>
          <w:sz w:val="24"/>
          <w:szCs w:val="32"/>
        </w:rPr>
        <w:t>.</w:t>
      </w:r>
      <w:r w:rsidRPr="000F5F05">
        <w:rPr>
          <w:rFonts w:eastAsia="仿宋"/>
          <w:sz w:val="24"/>
          <w:szCs w:val="32"/>
        </w:rPr>
        <w:t>0</w:t>
      </w:r>
      <w:r w:rsidRPr="000F5F05">
        <w:rPr>
          <w:rFonts w:eastAsia="仿宋" w:hint="eastAsia"/>
          <w:sz w:val="24"/>
          <w:szCs w:val="32"/>
        </w:rPr>
        <w:t>%</w:t>
      </w:r>
      <w:r w:rsidRPr="000F5F05">
        <w:rPr>
          <w:rFonts w:eastAsia="仿宋" w:hint="eastAsia"/>
          <w:sz w:val="24"/>
          <w:szCs w:val="32"/>
        </w:rPr>
        <w:t>、</w:t>
      </w:r>
      <w:r w:rsidRPr="000F5F05">
        <w:rPr>
          <w:rFonts w:eastAsia="仿宋" w:hint="eastAsia"/>
          <w:sz w:val="24"/>
          <w:szCs w:val="32"/>
        </w:rPr>
        <w:t>4</w:t>
      </w:r>
      <w:r w:rsidRPr="000F5F05">
        <w:rPr>
          <w:rFonts w:eastAsia="仿宋"/>
          <w:sz w:val="24"/>
          <w:szCs w:val="32"/>
        </w:rPr>
        <w:t>9</w:t>
      </w:r>
      <w:r w:rsidRPr="000F5F05">
        <w:rPr>
          <w:rFonts w:eastAsia="仿宋" w:hint="eastAsia"/>
          <w:sz w:val="24"/>
          <w:szCs w:val="32"/>
        </w:rPr>
        <w:t>.</w:t>
      </w:r>
      <w:r w:rsidRPr="000F5F05">
        <w:rPr>
          <w:rFonts w:eastAsia="仿宋"/>
          <w:sz w:val="24"/>
          <w:szCs w:val="32"/>
        </w:rPr>
        <w:t>2</w:t>
      </w:r>
      <w:r w:rsidRPr="000F5F05">
        <w:rPr>
          <w:rFonts w:eastAsia="仿宋" w:hint="eastAsia"/>
          <w:sz w:val="24"/>
          <w:szCs w:val="32"/>
        </w:rPr>
        <w:t>%</w:t>
      </w:r>
      <w:r w:rsidRPr="000F5F05">
        <w:rPr>
          <w:rFonts w:eastAsia="仿宋" w:hint="eastAsia"/>
          <w:sz w:val="24"/>
          <w:szCs w:val="32"/>
        </w:rPr>
        <w:t>和</w:t>
      </w:r>
      <w:r w:rsidRPr="000F5F05">
        <w:rPr>
          <w:rFonts w:eastAsia="仿宋" w:hint="eastAsia"/>
          <w:sz w:val="24"/>
          <w:szCs w:val="32"/>
        </w:rPr>
        <w:t>49.</w:t>
      </w:r>
      <w:r w:rsidRPr="000F5F05">
        <w:rPr>
          <w:rFonts w:eastAsia="仿宋"/>
          <w:sz w:val="24"/>
          <w:szCs w:val="32"/>
        </w:rPr>
        <w:t>1</w:t>
      </w:r>
      <w:r w:rsidRPr="000F5F05">
        <w:rPr>
          <w:rFonts w:eastAsia="仿宋" w:hint="eastAsia"/>
          <w:sz w:val="24"/>
          <w:szCs w:val="32"/>
        </w:rPr>
        <w:t>%,</w:t>
      </w:r>
      <w:r w:rsidRPr="000F5F05">
        <w:rPr>
          <w:rFonts w:eastAsia="仿宋" w:hint="eastAsia"/>
          <w:sz w:val="24"/>
          <w:szCs w:val="32"/>
        </w:rPr>
        <w:t>本底数据标准差分别为</w:t>
      </w:r>
      <w:r w:rsidRPr="000F5F05">
        <w:rPr>
          <w:rFonts w:eastAsia="仿宋"/>
          <w:sz w:val="24"/>
          <w:szCs w:val="32"/>
        </w:rPr>
        <w:t>57</w:t>
      </w:r>
      <w:r w:rsidRPr="000F5F05">
        <w:rPr>
          <w:rFonts w:eastAsia="仿宋" w:hint="eastAsia"/>
          <w:sz w:val="24"/>
          <w:szCs w:val="32"/>
        </w:rPr>
        <w:t>.1</w:t>
      </w:r>
      <w:r>
        <w:rPr>
          <w:rFonts w:eastAsia="仿宋"/>
          <w:sz w:val="24"/>
          <w:szCs w:val="32"/>
        </w:rPr>
        <w:t>×10</w:t>
      </w:r>
      <w:r w:rsidRPr="00F63457">
        <w:rPr>
          <w:rFonts w:eastAsia="仿宋"/>
          <w:sz w:val="24"/>
          <w:szCs w:val="32"/>
          <w:vertAlign w:val="superscript"/>
        </w:rPr>
        <w:t>-</w:t>
      </w:r>
      <w:r>
        <w:rPr>
          <w:rFonts w:eastAsia="仿宋"/>
          <w:sz w:val="24"/>
          <w:szCs w:val="32"/>
          <w:vertAlign w:val="superscript"/>
        </w:rPr>
        <w:t>9</w:t>
      </w:r>
      <w:r>
        <w:rPr>
          <w:rFonts w:eastAsia="仿宋" w:hint="eastAsia"/>
          <w:sz w:val="24"/>
          <w:szCs w:val="32"/>
        </w:rPr>
        <w:t xml:space="preserve"> </w:t>
      </w:r>
      <w:proofErr w:type="spellStart"/>
      <w:r w:rsidRPr="000F5F05">
        <w:rPr>
          <w:rFonts w:eastAsia="仿宋" w:hint="eastAsia"/>
          <w:sz w:val="24"/>
          <w:szCs w:val="32"/>
        </w:rPr>
        <w:t>mol</w:t>
      </w:r>
      <w:proofErr w:type="spellEnd"/>
      <w:r w:rsidRPr="000F5F05">
        <w:rPr>
          <w:rFonts w:eastAsia="仿宋" w:hint="eastAsia"/>
          <w:sz w:val="24"/>
          <w:szCs w:val="32"/>
        </w:rPr>
        <w:t>/</w:t>
      </w:r>
      <w:proofErr w:type="spellStart"/>
      <w:r w:rsidRPr="000F5F05">
        <w:rPr>
          <w:rFonts w:eastAsia="仿宋" w:hint="eastAsia"/>
          <w:sz w:val="24"/>
          <w:szCs w:val="32"/>
        </w:rPr>
        <w:t>mol</w:t>
      </w:r>
      <w:proofErr w:type="spellEnd"/>
      <w:r w:rsidRPr="000F5F05">
        <w:rPr>
          <w:rFonts w:eastAsia="仿宋" w:hint="eastAsia"/>
          <w:sz w:val="24"/>
          <w:szCs w:val="32"/>
        </w:rPr>
        <w:t>、</w:t>
      </w:r>
      <w:r w:rsidRPr="000F5F05">
        <w:rPr>
          <w:rFonts w:eastAsia="仿宋"/>
          <w:sz w:val="24"/>
          <w:szCs w:val="32"/>
        </w:rPr>
        <w:t>57</w:t>
      </w:r>
      <w:r w:rsidRPr="000F5F05">
        <w:rPr>
          <w:rFonts w:eastAsia="仿宋" w:hint="eastAsia"/>
          <w:sz w:val="24"/>
          <w:szCs w:val="32"/>
        </w:rPr>
        <w:t>.</w:t>
      </w:r>
      <w:r w:rsidRPr="000F5F05">
        <w:rPr>
          <w:rFonts w:eastAsia="仿宋"/>
          <w:sz w:val="24"/>
          <w:szCs w:val="32"/>
        </w:rPr>
        <w:t>6</w:t>
      </w:r>
      <w:r>
        <w:rPr>
          <w:rFonts w:eastAsia="仿宋"/>
          <w:sz w:val="24"/>
          <w:szCs w:val="32"/>
        </w:rPr>
        <w:t>×10</w:t>
      </w:r>
      <w:r w:rsidRPr="00F63457">
        <w:rPr>
          <w:rFonts w:eastAsia="仿宋"/>
          <w:sz w:val="24"/>
          <w:szCs w:val="32"/>
          <w:vertAlign w:val="superscript"/>
        </w:rPr>
        <w:t>-</w:t>
      </w:r>
      <w:r>
        <w:rPr>
          <w:rFonts w:eastAsia="仿宋"/>
          <w:sz w:val="24"/>
          <w:szCs w:val="32"/>
          <w:vertAlign w:val="superscript"/>
        </w:rPr>
        <w:t>9</w:t>
      </w:r>
      <w:r>
        <w:rPr>
          <w:rFonts w:eastAsia="仿宋" w:hint="eastAsia"/>
          <w:sz w:val="24"/>
          <w:szCs w:val="32"/>
        </w:rPr>
        <w:t xml:space="preserve"> </w:t>
      </w:r>
      <w:proofErr w:type="spellStart"/>
      <w:r w:rsidRPr="000F5F05">
        <w:rPr>
          <w:rFonts w:eastAsia="仿宋" w:hint="eastAsia"/>
          <w:sz w:val="24"/>
          <w:szCs w:val="32"/>
        </w:rPr>
        <w:t>mol</w:t>
      </w:r>
      <w:proofErr w:type="spellEnd"/>
      <w:r w:rsidRPr="000F5F05">
        <w:rPr>
          <w:rFonts w:eastAsia="仿宋" w:hint="eastAsia"/>
          <w:sz w:val="24"/>
          <w:szCs w:val="32"/>
        </w:rPr>
        <w:t>/</w:t>
      </w:r>
      <w:proofErr w:type="spellStart"/>
      <w:r w:rsidRPr="000F5F05">
        <w:rPr>
          <w:rFonts w:eastAsia="仿宋" w:hint="eastAsia"/>
          <w:sz w:val="24"/>
          <w:szCs w:val="32"/>
        </w:rPr>
        <w:t>mol</w:t>
      </w:r>
      <w:proofErr w:type="spellEnd"/>
      <w:r w:rsidRPr="000F5F05">
        <w:rPr>
          <w:rFonts w:eastAsia="仿宋" w:hint="eastAsia"/>
          <w:sz w:val="24"/>
          <w:szCs w:val="32"/>
        </w:rPr>
        <w:t>和</w:t>
      </w:r>
      <w:r w:rsidRPr="000F5F05">
        <w:rPr>
          <w:rFonts w:eastAsia="仿宋"/>
          <w:sz w:val="24"/>
          <w:szCs w:val="32"/>
        </w:rPr>
        <w:t>69</w:t>
      </w:r>
      <w:r w:rsidRPr="000F5F05">
        <w:rPr>
          <w:rFonts w:eastAsia="仿宋" w:hint="eastAsia"/>
          <w:sz w:val="24"/>
          <w:szCs w:val="32"/>
        </w:rPr>
        <w:t>.</w:t>
      </w:r>
      <w:r w:rsidRPr="000F5F05">
        <w:rPr>
          <w:rFonts w:eastAsia="仿宋"/>
          <w:sz w:val="24"/>
          <w:szCs w:val="32"/>
        </w:rPr>
        <w:t>4</w:t>
      </w:r>
      <w:r>
        <w:rPr>
          <w:rFonts w:eastAsia="仿宋"/>
          <w:sz w:val="24"/>
          <w:szCs w:val="32"/>
        </w:rPr>
        <w:t>×10</w:t>
      </w:r>
      <w:r w:rsidRPr="00F63457">
        <w:rPr>
          <w:rFonts w:eastAsia="仿宋"/>
          <w:sz w:val="24"/>
          <w:szCs w:val="32"/>
          <w:vertAlign w:val="superscript"/>
        </w:rPr>
        <w:t>-</w:t>
      </w:r>
      <w:r>
        <w:rPr>
          <w:rFonts w:eastAsia="仿宋"/>
          <w:sz w:val="24"/>
          <w:szCs w:val="32"/>
          <w:vertAlign w:val="superscript"/>
        </w:rPr>
        <w:t>9</w:t>
      </w:r>
      <w:r>
        <w:rPr>
          <w:rFonts w:eastAsia="仿宋" w:hint="eastAsia"/>
          <w:sz w:val="24"/>
          <w:szCs w:val="32"/>
        </w:rPr>
        <w:t xml:space="preserve"> </w:t>
      </w:r>
      <w:proofErr w:type="spellStart"/>
      <w:r w:rsidRPr="000F5F05">
        <w:rPr>
          <w:rFonts w:eastAsia="仿宋" w:hint="eastAsia"/>
          <w:sz w:val="24"/>
          <w:szCs w:val="32"/>
        </w:rPr>
        <w:t>mol</w:t>
      </w:r>
      <w:proofErr w:type="spellEnd"/>
      <w:r w:rsidRPr="000F5F05">
        <w:rPr>
          <w:rFonts w:eastAsia="仿宋" w:hint="eastAsia"/>
          <w:sz w:val="24"/>
          <w:szCs w:val="32"/>
        </w:rPr>
        <w:t>/</w:t>
      </w:r>
      <w:proofErr w:type="spellStart"/>
      <w:r w:rsidRPr="000F5F05">
        <w:rPr>
          <w:rFonts w:eastAsia="仿宋" w:hint="eastAsia"/>
          <w:sz w:val="24"/>
          <w:szCs w:val="32"/>
        </w:rPr>
        <w:t>mol</w:t>
      </w:r>
      <w:proofErr w:type="spellEnd"/>
      <w:r w:rsidRPr="000F5F05">
        <w:rPr>
          <w:rFonts w:eastAsia="仿宋" w:hint="eastAsia"/>
          <w:sz w:val="24"/>
          <w:szCs w:val="32"/>
        </w:rPr>
        <w:t>（表</w:t>
      </w:r>
      <w:r w:rsidRPr="000F5F05">
        <w:rPr>
          <w:rFonts w:eastAsia="仿宋" w:hint="eastAsia"/>
          <w:sz w:val="24"/>
          <w:szCs w:val="32"/>
        </w:rPr>
        <w:t>7</w:t>
      </w:r>
      <w:r w:rsidRPr="000F5F05">
        <w:rPr>
          <w:rFonts w:eastAsia="仿宋" w:hint="eastAsia"/>
          <w:sz w:val="24"/>
          <w:szCs w:val="32"/>
        </w:rPr>
        <w:t>、表</w:t>
      </w:r>
      <w:r w:rsidRPr="000F5F05">
        <w:rPr>
          <w:rFonts w:eastAsia="仿宋" w:hint="eastAsia"/>
          <w:sz w:val="24"/>
          <w:szCs w:val="32"/>
        </w:rPr>
        <w:t>8</w:t>
      </w:r>
      <w:r w:rsidRPr="000F5F05">
        <w:rPr>
          <w:rFonts w:eastAsia="仿宋" w:hint="eastAsia"/>
          <w:sz w:val="24"/>
          <w:szCs w:val="32"/>
        </w:rPr>
        <w:t>、图</w:t>
      </w:r>
      <w:r w:rsidRPr="000F5F05">
        <w:rPr>
          <w:rFonts w:eastAsia="仿宋" w:hint="eastAsia"/>
          <w:sz w:val="24"/>
          <w:szCs w:val="32"/>
        </w:rPr>
        <w:t>4</w:t>
      </w:r>
      <w:r w:rsidRPr="000F5F05">
        <w:rPr>
          <w:rFonts w:eastAsia="仿宋" w:hint="eastAsia"/>
          <w:sz w:val="24"/>
          <w:szCs w:val="32"/>
        </w:rPr>
        <w:t>）。</w:t>
      </w:r>
    </w:p>
    <w:p w14:paraId="7ECE1874" w14:textId="2AE06B98" w:rsidR="001D40AB" w:rsidRDefault="001D40AB" w:rsidP="001D40AB">
      <w:pPr>
        <w:widowControl/>
        <w:spacing w:line="360" w:lineRule="auto"/>
        <w:ind w:firstLineChars="200" w:firstLine="480"/>
        <w:jc w:val="left"/>
        <w:rPr>
          <w:rFonts w:eastAsia="仿宋"/>
          <w:sz w:val="24"/>
          <w:szCs w:val="32"/>
        </w:rPr>
      </w:pPr>
      <w:r w:rsidRPr="000F5F05">
        <w:rPr>
          <w:rFonts w:eastAsia="仿宋"/>
          <w:sz w:val="24"/>
          <w:szCs w:val="32"/>
        </w:rPr>
        <w:t>因此综合考虑本底数据型态、本底数据比例、均值与标准差等，</w:t>
      </w:r>
      <w:r w:rsidRPr="000F5F05">
        <w:rPr>
          <w:rFonts w:eastAsia="仿宋" w:hint="eastAsia"/>
          <w:sz w:val="24"/>
          <w:szCs w:val="32"/>
        </w:rPr>
        <w:t>基于现有和未来长时间序列监测需求和江苏省自然植被的季节变化规律，结合</w:t>
      </w:r>
      <w:r w:rsidRPr="000F5F05">
        <w:rPr>
          <w:rFonts w:eastAsia="仿宋"/>
          <w:sz w:val="24"/>
          <w:szCs w:val="32"/>
        </w:rPr>
        <w:t>国内外相关文献，</w:t>
      </w:r>
      <w:r w:rsidRPr="000F5F05">
        <w:rPr>
          <w:rFonts w:eastAsia="仿宋" w:hint="eastAsia"/>
          <w:sz w:val="24"/>
          <w:szCs w:val="32"/>
        </w:rPr>
        <w:t>兼顾分析的方便性，</w:t>
      </w:r>
      <w:r w:rsidRPr="000F5F05">
        <w:rPr>
          <w:rFonts w:eastAsia="仿宋"/>
          <w:sz w:val="24"/>
          <w:szCs w:val="32"/>
        </w:rPr>
        <w:t>选用</w:t>
      </w:r>
      <w:r w:rsidRPr="000F5F05">
        <w:rPr>
          <w:rFonts w:eastAsia="仿宋"/>
          <w:sz w:val="24"/>
          <w:szCs w:val="32"/>
        </w:rPr>
        <w:t>60</w:t>
      </w:r>
      <w:r w:rsidRPr="000F5F05">
        <w:rPr>
          <w:rFonts w:eastAsia="仿宋"/>
          <w:sz w:val="24"/>
          <w:szCs w:val="32"/>
        </w:rPr>
        <w:t>天筛分窗口。</w:t>
      </w:r>
    </w:p>
    <w:p w14:paraId="7E8C5E56" w14:textId="77777777" w:rsidR="0000129D" w:rsidRDefault="0000129D" w:rsidP="001D40AB">
      <w:pPr>
        <w:widowControl/>
        <w:spacing w:line="360" w:lineRule="auto"/>
        <w:ind w:firstLineChars="200" w:firstLine="420"/>
        <w:jc w:val="left"/>
        <w:rPr>
          <w:kern w:val="0"/>
        </w:rPr>
      </w:pPr>
    </w:p>
    <w:p w14:paraId="021C099C" w14:textId="574A14B2" w:rsidR="00720F72" w:rsidRPr="00B413CF" w:rsidRDefault="00720F72" w:rsidP="00720F72">
      <w:pPr>
        <w:jc w:val="center"/>
        <w:rPr>
          <w:szCs w:val="22"/>
        </w:rPr>
      </w:pPr>
      <w:r w:rsidRPr="001F0FC5">
        <w:rPr>
          <w:rFonts w:eastAsia="仿宋"/>
          <w:szCs w:val="22"/>
        </w:rPr>
        <w:t>表</w:t>
      </w:r>
      <w:r w:rsidRPr="001F0FC5">
        <w:rPr>
          <w:rFonts w:eastAsia="仿宋"/>
          <w:szCs w:val="22"/>
        </w:rPr>
        <w:t xml:space="preserve">5 </w:t>
      </w:r>
      <w:r w:rsidRPr="001F0FC5">
        <w:rPr>
          <w:rFonts w:eastAsia="仿宋" w:hint="eastAsia"/>
          <w:szCs w:val="22"/>
        </w:rPr>
        <w:t>张家港</w:t>
      </w:r>
      <w:r w:rsidRPr="001F0FC5">
        <w:rPr>
          <w:rFonts w:eastAsia="仿宋"/>
          <w:szCs w:val="22"/>
        </w:rPr>
        <w:t>站</w:t>
      </w:r>
      <w:r w:rsidRPr="001F0FC5">
        <w:rPr>
          <w:rFonts w:eastAsia="仿宋"/>
          <w:szCs w:val="22"/>
        </w:rPr>
        <w:t>CH</w:t>
      </w:r>
      <w:r w:rsidRPr="001F0FC5">
        <w:rPr>
          <w:rFonts w:eastAsia="仿宋"/>
          <w:szCs w:val="22"/>
          <w:vertAlign w:val="subscript"/>
        </w:rPr>
        <w:t>4</w:t>
      </w:r>
      <w:r w:rsidRPr="001F0FC5">
        <w:rPr>
          <w:rFonts w:eastAsia="仿宋"/>
          <w:szCs w:val="22"/>
        </w:rPr>
        <w:t>稳健局部回归筛分法不同筛分窗口筛分结果</w:t>
      </w:r>
      <w:r w:rsidRPr="001F0FC5">
        <w:rPr>
          <w:rFonts w:eastAsia="仿宋" w:hint="eastAsia"/>
          <w:szCs w:val="22"/>
        </w:rPr>
        <w:t>本底</w:t>
      </w:r>
      <w:r w:rsidRPr="001F0FC5">
        <w:rPr>
          <w:rFonts w:eastAsia="仿宋"/>
          <w:szCs w:val="22"/>
        </w:rPr>
        <w:t>数据</w:t>
      </w:r>
      <w:r w:rsidRPr="001F0FC5">
        <w:rPr>
          <w:rFonts w:eastAsia="仿宋" w:hint="eastAsia"/>
          <w:szCs w:val="22"/>
        </w:rPr>
        <w:t>比例</w:t>
      </w:r>
    </w:p>
    <w:tbl>
      <w:tblPr>
        <w:tblW w:w="8222"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3402"/>
        <w:gridCol w:w="3402"/>
      </w:tblGrid>
      <w:tr w:rsidR="00720F72" w:rsidRPr="00F47311" w14:paraId="531ABA3C" w14:textId="77777777" w:rsidTr="001D40AB">
        <w:trPr>
          <w:jc w:val="center"/>
        </w:trPr>
        <w:tc>
          <w:tcPr>
            <w:tcW w:w="1418" w:type="dxa"/>
            <w:tcBorders>
              <w:top w:val="single" w:sz="8" w:space="0" w:color="auto"/>
              <w:bottom w:val="single" w:sz="4" w:space="0" w:color="auto"/>
            </w:tcBorders>
            <w:shd w:val="clear" w:color="auto" w:fill="auto"/>
          </w:tcPr>
          <w:p w14:paraId="08A9491E" w14:textId="77777777" w:rsidR="00720F72" w:rsidRPr="00B413CF" w:rsidRDefault="00720F72" w:rsidP="0009503B">
            <w:pPr>
              <w:ind w:firstLine="480"/>
              <w:jc w:val="center"/>
              <w:rPr>
                <w:b/>
                <w:szCs w:val="22"/>
              </w:rPr>
            </w:pPr>
            <w:r w:rsidRPr="00B413CF">
              <w:rPr>
                <w:rFonts w:hint="eastAsia"/>
                <w:b/>
                <w:szCs w:val="22"/>
              </w:rPr>
              <w:t>窗口</w:t>
            </w:r>
          </w:p>
        </w:tc>
        <w:tc>
          <w:tcPr>
            <w:tcW w:w="3402" w:type="dxa"/>
            <w:tcBorders>
              <w:top w:val="single" w:sz="8" w:space="0" w:color="auto"/>
              <w:bottom w:val="single" w:sz="4" w:space="0" w:color="auto"/>
            </w:tcBorders>
            <w:shd w:val="clear" w:color="auto" w:fill="auto"/>
          </w:tcPr>
          <w:p w14:paraId="6166B427" w14:textId="77777777" w:rsidR="00720F72" w:rsidRPr="00B413CF" w:rsidRDefault="00720F72" w:rsidP="0009503B">
            <w:pPr>
              <w:ind w:firstLine="480"/>
              <w:jc w:val="center"/>
              <w:rPr>
                <w:b/>
                <w:szCs w:val="22"/>
              </w:rPr>
            </w:pPr>
            <w:r w:rsidRPr="00B413CF">
              <w:rPr>
                <w:b/>
                <w:szCs w:val="22"/>
              </w:rPr>
              <w:t>30</w:t>
            </w:r>
            <w:r w:rsidRPr="00B413CF">
              <w:rPr>
                <w:b/>
                <w:szCs w:val="22"/>
              </w:rPr>
              <w:t>米</w:t>
            </w:r>
          </w:p>
        </w:tc>
        <w:tc>
          <w:tcPr>
            <w:tcW w:w="3402" w:type="dxa"/>
            <w:tcBorders>
              <w:top w:val="single" w:sz="8" w:space="0" w:color="auto"/>
              <w:bottom w:val="single" w:sz="4" w:space="0" w:color="auto"/>
            </w:tcBorders>
            <w:shd w:val="clear" w:color="auto" w:fill="auto"/>
          </w:tcPr>
          <w:p w14:paraId="3C1A2C1A" w14:textId="77777777" w:rsidR="00720F72" w:rsidRPr="00B413CF" w:rsidRDefault="00720F72" w:rsidP="0009503B">
            <w:pPr>
              <w:ind w:firstLine="480"/>
              <w:jc w:val="center"/>
              <w:rPr>
                <w:b/>
                <w:szCs w:val="22"/>
              </w:rPr>
            </w:pPr>
            <w:r w:rsidRPr="00B413CF">
              <w:rPr>
                <w:rFonts w:hint="eastAsia"/>
                <w:b/>
                <w:szCs w:val="22"/>
              </w:rPr>
              <w:t>50</w:t>
            </w:r>
            <w:r w:rsidRPr="00B413CF">
              <w:rPr>
                <w:rFonts w:hint="eastAsia"/>
                <w:b/>
                <w:szCs w:val="22"/>
              </w:rPr>
              <w:t>米</w:t>
            </w:r>
          </w:p>
        </w:tc>
      </w:tr>
      <w:tr w:rsidR="00720F72" w:rsidRPr="00F47311" w14:paraId="4355CD48" w14:textId="77777777" w:rsidTr="001D40AB">
        <w:trPr>
          <w:jc w:val="center"/>
        </w:trPr>
        <w:tc>
          <w:tcPr>
            <w:tcW w:w="1418" w:type="dxa"/>
            <w:tcBorders>
              <w:bottom w:val="nil"/>
            </w:tcBorders>
            <w:shd w:val="clear" w:color="auto" w:fill="auto"/>
            <w:vAlign w:val="center"/>
          </w:tcPr>
          <w:p w14:paraId="43677301" w14:textId="77777777" w:rsidR="00720F72" w:rsidRPr="00B413CF" w:rsidRDefault="00720F72" w:rsidP="0009503B">
            <w:pPr>
              <w:ind w:firstLine="480"/>
              <w:jc w:val="center"/>
              <w:rPr>
                <w:b/>
                <w:szCs w:val="22"/>
              </w:rPr>
            </w:pPr>
            <w:r w:rsidRPr="00B413CF">
              <w:rPr>
                <w:b/>
                <w:szCs w:val="22"/>
              </w:rPr>
              <w:t>67</w:t>
            </w:r>
            <w:r w:rsidRPr="00B413CF">
              <w:rPr>
                <w:rFonts w:hint="eastAsia"/>
                <w:b/>
                <w:szCs w:val="22"/>
              </w:rPr>
              <w:t>d</w:t>
            </w:r>
          </w:p>
        </w:tc>
        <w:tc>
          <w:tcPr>
            <w:tcW w:w="3402" w:type="dxa"/>
            <w:tcBorders>
              <w:bottom w:val="nil"/>
            </w:tcBorders>
            <w:shd w:val="clear" w:color="auto" w:fill="auto"/>
          </w:tcPr>
          <w:p w14:paraId="72B3B3B8" w14:textId="77777777" w:rsidR="00720F72" w:rsidRPr="00B413CF" w:rsidRDefault="00720F72" w:rsidP="0009503B">
            <w:pPr>
              <w:ind w:firstLine="480"/>
              <w:jc w:val="center"/>
              <w:rPr>
                <w:rFonts w:eastAsia="等线"/>
                <w:color w:val="000000"/>
                <w:szCs w:val="22"/>
              </w:rPr>
            </w:pPr>
            <w:r w:rsidRPr="00B413CF">
              <w:rPr>
                <w:rFonts w:eastAsia="等线"/>
                <w:color w:val="000000"/>
                <w:szCs w:val="22"/>
              </w:rPr>
              <w:t>48.0%</w:t>
            </w:r>
          </w:p>
        </w:tc>
        <w:tc>
          <w:tcPr>
            <w:tcW w:w="3402" w:type="dxa"/>
            <w:tcBorders>
              <w:bottom w:val="nil"/>
            </w:tcBorders>
            <w:shd w:val="clear" w:color="auto" w:fill="auto"/>
          </w:tcPr>
          <w:p w14:paraId="7302892F" w14:textId="77777777" w:rsidR="00720F72" w:rsidRPr="00B413CF" w:rsidRDefault="00720F72" w:rsidP="0009503B">
            <w:pPr>
              <w:ind w:firstLine="480"/>
              <w:jc w:val="center"/>
              <w:rPr>
                <w:rFonts w:eastAsia="等线"/>
                <w:color w:val="000000"/>
                <w:szCs w:val="22"/>
              </w:rPr>
            </w:pPr>
            <w:r w:rsidRPr="00B413CF">
              <w:rPr>
                <w:rFonts w:eastAsia="等线"/>
                <w:color w:val="000000"/>
                <w:szCs w:val="22"/>
              </w:rPr>
              <w:t>48.2%</w:t>
            </w:r>
          </w:p>
        </w:tc>
      </w:tr>
      <w:tr w:rsidR="00720F72" w:rsidRPr="00F47311" w14:paraId="6EBA931A" w14:textId="77777777" w:rsidTr="001D40AB">
        <w:trPr>
          <w:jc w:val="center"/>
        </w:trPr>
        <w:tc>
          <w:tcPr>
            <w:tcW w:w="1418" w:type="dxa"/>
            <w:tcBorders>
              <w:top w:val="nil"/>
              <w:bottom w:val="nil"/>
            </w:tcBorders>
            <w:shd w:val="clear" w:color="auto" w:fill="auto"/>
          </w:tcPr>
          <w:p w14:paraId="4DB10AB6" w14:textId="77777777" w:rsidR="00720F72" w:rsidRPr="00F47311" w:rsidRDefault="00720F72"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3402" w:type="dxa"/>
            <w:tcBorders>
              <w:top w:val="nil"/>
              <w:bottom w:val="nil"/>
            </w:tcBorders>
            <w:shd w:val="clear" w:color="auto" w:fill="auto"/>
          </w:tcPr>
          <w:p w14:paraId="1BF4D3DE" w14:textId="77777777" w:rsidR="00720F72" w:rsidRPr="00B413CF" w:rsidRDefault="00720F72" w:rsidP="0009503B">
            <w:pPr>
              <w:ind w:firstLine="480"/>
              <w:jc w:val="center"/>
              <w:rPr>
                <w:rFonts w:eastAsia="等线"/>
                <w:color w:val="000000"/>
                <w:szCs w:val="22"/>
              </w:rPr>
            </w:pPr>
            <w:r w:rsidRPr="00B413CF">
              <w:rPr>
                <w:rFonts w:eastAsia="等线"/>
                <w:color w:val="000000"/>
                <w:szCs w:val="22"/>
              </w:rPr>
              <w:t>48.1%</w:t>
            </w:r>
          </w:p>
        </w:tc>
        <w:tc>
          <w:tcPr>
            <w:tcW w:w="3402" w:type="dxa"/>
            <w:tcBorders>
              <w:top w:val="nil"/>
              <w:bottom w:val="nil"/>
            </w:tcBorders>
            <w:shd w:val="clear" w:color="auto" w:fill="auto"/>
          </w:tcPr>
          <w:p w14:paraId="1A70A6C5" w14:textId="77777777" w:rsidR="00720F72" w:rsidRPr="00B413CF" w:rsidRDefault="00720F72" w:rsidP="0009503B">
            <w:pPr>
              <w:ind w:firstLine="480"/>
              <w:jc w:val="center"/>
              <w:rPr>
                <w:rFonts w:eastAsia="等线"/>
                <w:color w:val="000000"/>
                <w:szCs w:val="22"/>
              </w:rPr>
            </w:pPr>
            <w:r w:rsidRPr="00B413CF">
              <w:rPr>
                <w:rFonts w:eastAsia="等线"/>
                <w:color w:val="000000"/>
                <w:szCs w:val="22"/>
              </w:rPr>
              <w:t>48.2%</w:t>
            </w:r>
          </w:p>
        </w:tc>
      </w:tr>
      <w:tr w:rsidR="00720F72" w:rsidRPr="00F47311" w14:paraId="1B3FD7FB" w14:textId="77777777" w:rsidTr="001D40AB">
        <w:trPr>
          <w:jc w:val="center"/>
        </w:trPr>
        <w:tc>
          <w:tcPr>
            <w:tcW w:w="1418" w:type="dxa"/>
            <w:tcBorders>
              <w:top w:val="nil"/>
              <w:bottom w:val="single" w:sz="8" w:space="0" w:color="auto"/>
            </w:tcBorders>
            <w:shd w:val="clear" w:color="auto" w:fill="auto"/>
          </w:tcPr>
          <w:p w14:paraId="06AA4DDA" w14:textId="77777777" w:rsidR="00720F72" w:rsidRPr="00F47311" w:rsidRDefault="00720F72" w:rsidP="0009503B">
            <w:pPr>
              <w:ind w:firstLine="480"/>
              <w:jc w:val="center"/>
              <w:rPr>
                <w:rFonts w:ascii="等线" w:eastAsia="等线" w:hAnsi="等线"/>
                <w:szCs w:val="22"/>
              </w:rPr>
            </w:pPr>
            <w:r w:rsidRPr="00B413CF">
              <w:rPr>
                <w:b/>
                <w:szCs w:val="22"/>
              </w:rPr>
              <w:t>7</w:t>
            </w:r>
            <w:r w:rsidRPr="00B413CF">
              <w:rPr>
                <w:rFonts w:hint="eastAsia"/>
                <w:b/>
                <w:szCs w:val="22"/>
              </w:rPr>
              <w:t>d</w:t>
            </w:r>
            <w:r w:rsidRPr="00F47311">
              <w:rPr>
                <w:rFonts w:ascii="等线" w:eastAsia="等线" w:hAnsi="等线"/>
                <w:szCs w:val="22"/>
              </w:rPr>
              <w:t xml:space="preserve"> </w:t>
            </w:r>
          </w:p>
        </w:tc>
        <w:tc>
          <w:tcPr>
            <w:tcW w:w="3402" w:type="dxa"/>
            <w:tcBorders>
              <w:top w:val="nil"/>
              <w:bottom w:val="single" w:sz="8" w:space="0" w:color="auto"/>
            </w:tcBorders>
            <w:shd w:val="clear" w:color="auto" w:fill="auto"/>
          </w:tcPr>
          <w:p w14:paraId="4E794BFB" w14:textId="77777777" w:rsidR="00720F72" w:rsidRPr="00B413CF" w:rsidRDefault="00720F72" w:rsidP="0009503B">
            <w:pPr>
              <w:ind w:firstLine="480"/>
              <w:jc w:val="center"/>
              <w:rPr>
                <w:rFonts w:eastAsia="等线"/>
                <w:color w:val="000000"/>
                <w:szCs w:val="22"/>
              </w:rPr>
            </w:pPr>
            <w:r w:rsidRPr="00B413CF">
              <w:rPr>
                <w:rFonts w:eastAsia="等线"/>
                <w:color w:val="000000"/>
                <w:szCs w:val="22"/>
              </w:rPr>
              <w:t>48.6%</w:t>
            </w:r>
          </w:p>
        </w:tc>
        <w:tc>
          <w:tcPr>
            <w:tcW w:w="3402" w:type="dxa"/>
            <w:tcBorders>
              <w:top w:val="nil"/>
              <w:bottom w:val="single" w:sz="8" w:space="0" w:color="auto"/>
            </w:tcBorders>
            <w:shd w:val="clear" w:color="auto" w:fill="auto"/>
          </w:tcPr>
          <w:p w14:paraId="1E64C755" w14:textId="77777777" w:rsidR="00720F72" w:rsidRPr="00B413CF" w:rsidRDefault="00720F72" w:rsidP="0009503B">
            <w:pPr>
              <w:ind w:firstLine="480"/>
              <w:jc w:val="center"/>
              <w:rPr>
                <w:rFonts w:eastAsia="等线"/>
                <w:color w:val="000000"/>
                <w:szCs w:val="22"/>
              </w:rPr>
            </w:pPr>
            <w:r w:rsidRPr="00B413CF">
              <w:rPr>
                <w:rFonts w:eastAsia="等线"/>
                <w:color w:val="000000"/>
                <w:szCs w:val="22"/>
              </w:rPr>
              <w:t>48.5%</w:t>
            </w:r>
          </w:p>
        </w:tc>
      </w:tr>
    </w:tbl>
    <w:p w14:paraId="7B4D7253" w14:textId="77777777" w:rsidR="00720F72" w:rsidRPr="00B413CF" w:rsidRDefault="00720F72" w:rsidP="00720F72">
      <w:pPr>
        <w:jc w:val="center"/>
        <w:rPr>
          <w:szCs w:val="22"/>
        </w:rPr>
      </w:pPr>
    </w:p>
    <w:p w14:paraId="63D33242" w14:textId="77777777" w:rsidR="001D40AB" w:rsidRDefault="00720F72" w:rsidP="00720F72">
      <w:pPr>
        <w:jc w:val="center"/>
        <w:rPr>
          <w:rFonts w:eastAsia="仿宋"/>
          <w:szCs w:val="22"/>
        </w:rPr>
      </w:pPr>
      <w:r w:rsidRPr="001D40AB">
        <w:rPr>
          <w:rFonts w:eastAsia="仿宋"/>
          <w:szCs w:val="22"/>
        </w:rPr>
        <w:t>表</w:t>
      </w:r>
      <w:r w:rsidRPr="001D40AB">
        <w:rPr>
          <w:rFonts w:eastAsia="仿宋"/>
          <w:szCs w:val="22"/>
        </w:rPr>
        <w:t xml:space="preserve">6 </w:t>
      </w:r>
      <w:r w:rsidRPr="001D40AB">
        <w:rPr>
          <w:rFonts w:eastAsia="仿宋" w:hint="eastAsia"/>
          <w:szCs w:val="22"/>
        </w:rPr>
        <w:t>张家港</w:t>
      </w:r>
      <w:r w:rsidRPr="001D40AB">
        <w:rPr>
          <w:rFonts w:eastAsia="仿宋"/>
          <w:szCs w:val="22"/>
        </w:rPr>
        <w:t>站</w:t>
      </w:r>
      <w:r w:rsidRPr="001D40AB">
        <w:rPr>
          <w:rFonts w:eastAsia="仿宋"/>
          <w:szCs w:val="22"/>
        </w:rPr>
        <w:t>CH</w:t>
      </w:r>
      <w:r w:rsidRPr="001D40AB">
        <w:rPr>
          <w:rFonts w:eastAsia="仿宋"/>
          <w:szCs w:val="22"/>
          <w:vertAlign w:val="subscript"/>
        </w:rPr>
        <w:t>4</w:t>
      </w:r>
      <w:r w:rsidRPr="001D40AB">
        <w:rPr>
          <w:rFonts w:eastAsia="仿宋"/>
          <w:szCs w:val="22"/>
        </w:rPr>
        <w:t>稳健局部回归筛分法不同筛分窗口筛分结果平均值与标准差</w:t>
      </w:r>
    </w:p>
    <w:p w14:paraId="6527D88E" w14:textId="592E6485" w:rsidR="00720F72" w:rsidRPr="00B413CF" w:rsidRDefault="00720F72" w:rsidP="00720F72">
      <w:pPr>
        <w:jc w:val="center"/>
        <w:rPr>
          <w:szCs w:val="22"/>
        </w:rPr>
      </w:pPr>
      <w:r w:rsidRPr="001D40AB">
        <w:rPr>
          <w:rFonts w:eastAsia="仿宋"/>
          <w:szCs w:val="22"/>
        </w:rPr>
        <w:t>（单位：</w:t>
      </w:r>
      <w:r w:rsidR="001D40AB" w:rsidRPr="001D40AB">
        <w:rPr>
          <w:rFonts w:eastAsia="仿宋"/>
          <w:szCs w:val="32"/>
        </w:rPr>
        <w:t>10</w:t>
      </w:r>
      <w:r w:rsidR="001D40AB" w:rsidRPr="001D40AB">
        <w:rPr>
          <w:rFonts w:eastAsia="仿宋"/>
          <w:szCs w:val="32"/>
          <w:vertAlign w:val="superscript"/>
        </w:rPr>
        <w:t>-9</w:t>
      </w:r>
      <w:r w:rsidR="001D40AB" w:rsidRPr="001D40AB">
        <w:rPr>
          <w:rFonts w:eastAsia="仿宋"/>
          <w:sz w:val="18"/>
          <w:szCs w:val="22"/>
        </w:rPr>
        <w:t xml:space="preserve"> </w:t>
      </w:r>
      <w:proofErr w:type="spellStart"/>
      <w:r w:rsidRPr="001D40AB">
        <w:rPr>
          <w:rFonts w:eastAsia="仿宋"/>
          <w:szCs w:val="22"/>
        </w:rPr>
        <w:t>mol</w:t>
      </w:r>
      <w:proofErr w:type="spellEnd"/>
      <w:r w:rsidRPr="001D40AB">
        <w:rPr>
          <w:rFonts w:eastAsia="仿宋"/>
          <w:szCs w:val="22"/>
        </w:rPr>
        <w:t>/</w:t>
      </w:r>
      <w:proofErr w:type="spellStart"/>
      <w:r w:rsidRPr="001D40AB">
        <w:rPr>
          <w:rFonts w:eastAsia="仿宋"/>
          <w:szCs w:val="22"/>
        </w:rPr>
        <w:t>mol</w:t>
      </w:r>
      <w:proofErr w:type="spellEnd"/>
      <w:r w:rsidRPr="001D40AB">
        <w:rPr>
          <w:rFonts w:eastAsia="仿宋"/>
          <w:szCs w:val="22"/>
        </w:rPr>
        <w:t>）</w:t>
      </w:r>
    </w:p>
    <w:tbl>
      <w:tblPr>
        <w:tblW w:w="8217"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1699"/>
        <w:gridCol w:w="1700"/>
        <w:gridCol w:w="1700"/>
        <w:gridCol w:w="1700"/>
      </w:tblGrid>
      <w:tr w:rsidR="00720F72" w:rsidRPr="00B413CF" w14:paraId="23D04F57" w14:textId="77777777" w:rsidTr="0009503B">
        <w:trPr>
          <w:trHeight w:val="416"/>
          <w:jc w:val="center"/>
        </w:trPr>
        <w:tc>
          <w:tcPr>
            <w:tcW w:w="1418" w:type="dxa"/>
            <w:vMerge w:val="restart"/>
            <w:tcBorders>
              <w:top w:val="single" w:sz="8" w:space="0" w:color="auto"/>
            </w:tcBorders>
            <w:shd w:val="clear" w:color="auto" w:fill="auto"/>
            <w:vAlign w:val="center"/>
          </w:tcPr>
          <w:p w14:paraId="44ABA9E9" w14:textId="77777777" w:rsidR="00720F72" w:rsidRPr="00B413CF" w:rsidRDefault="00720F72" w:rsidP="0009503B">
            <w:pPr>
              <w:ind w:firstLine="480"/>
              <w:jc w:val="center"/>
              <w:rPr>
                <w:b/>
              </w:rPr>
            </w:pPr>
            <w:r w:rsidRPr="00B413CF">
              <w:rPr>
                <w:rFonts w:hint="eastAsia"/>
                <w:b/>
              </w:rPr>
              <w:t>窗口</w:t>
            </w:r>
          </w:p>
        </w:tc>
        <w:tc>
          <w:tcPr>
            <w:tcW w:w="3399" w:type="dxa"/>
            <w:gridSpan w:val="2"/>
            <w:tcBorders>
              <w:top w:val="single" w:sz="8" w:space="0" w:color="auto"/>
            </w:tcBorders>
            <w:shd w:val="clear" w:color="auto" w:fill="auto"/>
            <w:vAlign w:val="center"/>
            <w:hideMark/>
          </w:tcPr>
          <w:p w14:paraId="08A21FD2" w14:textId="77777777" w:rsidR="00720F72" w:rsidRPr="00B413CF" w:rsidRDefault="00720F72" w:rsidP="0009503B">
            <w:pPr>
              <w:ind w:firstLine="480"/>
              <w:jc w:val="center"/>
              <w:rPr>
                <w:b/>
              </w:rPr>
            </w:pPr>
            <w:r w:rsidRPr="00B413CF">
              <w:rPr>
                <w:b/>
              </w:rPr>
              <w:t>30</w:t>
            </w:r>
            <w:r w:rsidRPr="00B413CF">
              <w:rPr>
                <w:b/>
              </w:rPr>
              <w:t>米</w:t>
            </w:r>
          </w:p>
        </w:tc>
        <w:tc>
          <w:tcPr>
            <w:tcW w:w="3400" w:type="dxa"/>
            <w:gridSpan w:val="2"/>
            <w:tcBorders>
              <w:top w:val="single" w:sz="8" w:space="0" w:color="auto"/>
            </w:tcBorders>
            <w:shd w:val="clear" w:color="auto" w:fill="auto"/>
            <w:vAlign w:val="center"/>
          </w:tcPr>
          <w:p w14:paraId="4EAB7C67" w14:textId="77777777" w:rsidR="00720F72" w:rsidRPr="00B413CF" w:rsidRDefault="00720F72" w:rsidP="0009503B">
            <w:pPr>
              <w:ind w:firstLine="480"/>
              <w:jc w:val="center"/>
              <w:rPr>
                <w:b/>
              </w:rPr>
            </w:pPr>
            <w:r w:rsidRPr="00B413CF">
              <w:rPr>
                <w:b/>
              </w:rPr>
              <w:t>50</w:t>
            </w:r>
            <w:r w:rsidRPr="00B413CF">
              <w:rPr>
                <w:b/>
              </w:rPr>
              <w:t>米</w:t>
            </w:r>
          </w:p>
        </w:tc>
      </w:tr>
      <w:tr w:rsidR="00720F72" w:rsidRPr="00B413CF" w14:paraId="5853AF7D" w14:textId="77777777" w:rsidTr="0009503B">
        <w:trPr>
          <w:trHeight w:val="416"/>
          <w:jc w:val="center"/>
        </w:trPr>
        <w:tc>
          <w:tcPr>
            <w:tcW w:w="1418" w:type="dxa"/>
            <w:vMerge/>
            <w:tcBorders>
              <w:bottom w:val="single" w:sz="4" w:space="0" w:color="auto"/>
            </w:tcBorders>
            <w:shd w:val="clear" w:color="auto" w:fill="auto"/>
            <w:vAlign w:val="center"/>
          </w:tcPr>
          <w:p w14:paraId="098080DE" w14:textId="77777777" w:rsidR="00720F72" w:rsidRPr="00B413CF" w:rsidRDefault="00720F72" w:rsidP="0009503B">
            <w:pPr>
              <w:ind w:firstLine="480"/>
              <w:jc w:val="center"/>
              <w:rPr>
                <w:b/>
              </w:rPr>
            </w:pPr>
          </w:p>
        </w:tc>
        <w:tc>
          <w:tcPr>
            <w:tcW w:w="1699" w:type="dxa"/>
            <w:tcBorders>
              <w:bottom w:val="single" w:sz="4" w:space="0" w:color="auto"/>
            </w:tcBorders>
            <w:shd w:val="clear" w:color="auto" w:fill="auto"/>
            <w:vAlign w:val="center"/>
          </w:tcPr>
          <w:p w14:paraId="21DC8A55" w14:textId="77777777" w:rsidR="00720F72" w:rsidRPr="00B413CF" w:rsidRDefault="00720F72" w:rsidP="0009503B">
            <w:pPr>
              <w:ind w:firstLine="480"/>
              <w:jc w:val="center"/>
              <w:rPr>
                <w:b/>
              </w:rPr>
            </w:pPr>
            <w:r w:rsidRPr="00B413CF">
              <w:rPr>
                <w:b/>
              </w:rPr>
              <w:t>平均值</w:t>
            </w:r>
          </w:p>
        </w:tc>
        <w:tc>
          <w:tcPr>
            <w:tcW w:w="1700" w:type="dxa"/>
            <w:tcBorders>
              <w:bottom w:val="single" w:sz="4" w:space="0" w:color="auto"/>
            </w:tcBorders>
            <w:vAlign w:val="center"/>
          </w:tcPr>
          <w:p w14:paraId="24B3B5DF" w14:textId="77777777" w:rsidR="00720F72" w:rsidRPr="00B413CF" w:rsidRDefault="00720F72" w:rsidP="0009503B">
            <w:pPr>
              <w:ind w:firstLine="480"/>
              <w:jc w:val="center"/>
              <w:rPr>
                <w:b/>
              </w:rPr>
            </w:pPr>
            <w:r w:rsidRPr="00B413CF">
              <w:rPr>
                <w:b/>
              </w:rPr>
              <w:t>标准差</w:t>
            </w:r>
          </w:p>
        </w:tc>
        <w:tc>
          <w:tcPr>
            <w:tcW w:w="1700" w:type="dxa"/>
            <w:tcBorders>
              <w:bottom w:val="single" w:sz="4" w:space="0" w:color="auto"/>
            </w:tcBorders>
            <w:shd w:val="clear" w:color="auto" w:fill="auto"/>
            <w:vAlign w:val="center"/>
          </w:tcPr>
          <w:p w14:paraId="1D55016F" w14:textId="77777777" w:rsidR="00720F72" w:rsidRPr="00B413CF" w:rsidRDefault="00720F72" w:rsidP="0009503B">
            <w:pPr>
              <w:ind w:firstLine="480"/>
              <w:jc w:val="center"/>
              <w:rPr>
                <w:b/>
              </w:rPr>
            </w:pPr>
            <w:r w:rsidRPr="00B413CF">
              <w:rPr>
                <w:b/>
              </w:rPr>
              <w:t>平均值</w:t>
            </w:r>
          </w:p>
        </w:tc>
        <w:tc>
          <w:tcPr>
            <w:tcW w:w="1700" w:type="dxa"/>
            <w:tcBorders>
              <w:bottom w:val="single" w:sz="4" w:space="0" w:color="auto"/>
            </w:tcBorders>
            <w:vAlign w:val="center"/>
          </w:tcPr>
          <w:p w14:paraId="6124B57F" w14:textId="77777777" w:rsidR="00720F72" w:rsidRPr="00B413CF" w:rsidRDefault="00720F72" w:rsidP="0009503B">
            <w:pPr>
              <w:ind w:firstLine="480"/>
              <w:jc w:val="center"/>
              <w:rPr>
                <w:b/>
              </w:rPr>
            </w:pPr>
            <w:r w:rsidRPr="00B413CF">
              <w:rPr>
                <w:b/>
              </w:rPr>
              <w:t>标准差</w:t>
            </w:r>
          </w:p>
        </w:tc>
      </w:tr>
      <w:tr w:rsidR="00720F72" w:rsidRPr="00B413CF" w14:paraId="6ED46C74" w14:textId="77777777" w:rsidTr="0009503B">
        <w:trPr>
          <w:trHeight w:val="420"/>
          <w:jc w:val="center"/>
        </w:trPr>
        <w:tc>
          <w:tcPr>
            <w:tcW w:w="1418" w:type="dxa"/>
            <w:tcBorders>
              <w:bottom w:val="nil"/>
            </w:tcBorders>
            <w:shd w:val="clear" w:color="auto" w:fill="auto"/>
            <w:vAlign w:val="center"/>
          </w:tcPr>
          <w:p w14:paraId="1D802CE6" w14:textId="77777777" w:rsidR="00720F72" w:rsidRPr="00B413CF" w:rsidRDefault="00720F72" w:rsidP="0009503B">
            <w:pPr>
              <w:ind w:firstLine="480"/>
              <w:jc w:val="center"/>
              <w:rPr>
                <w:b/>
                <w:szCs w:val="22"/>
              </w:rPr>
            </w:pPr>
            <w:r w:rsidRPr="00B413CF">
              <w:rPr>
                <w:b/>
                <w:szCs w:val="22"/>
              </w:rPr>
              <w:t>67</w:t>
            </w:r>
            <w:r w:rsidRPr="00B413CF">
              <w:rPr>
                <w:rFonts w:hint="eastAsia"/>
                <w:b/>
                <w:szCs w:val="22"/>
              </w:rPr>
              <w:t>d</w:t>
            </w:r>
          </w:p>
        </w:tc>
        <w:tc>
          <w:tcPr>
            <w:tcW w:w="1699" w:type="dxa"/>
            <w:tcBorders>
              <w:bottom w:val="nil"/>
            </w:tcBorders>
            <w:shd w:val="clear" w:color="auto" w:fill="auto"/>
          </w:tcPr>
          <w:p w14:paraId="594728E7" w14:textId="40BEE696" w:rsidR="00720F72" w:rsidRPr="00B413CF" w:rsidRDefault="00720F72" w:rsidP="001D40AB">
            <w:pPr>
              <w:ind w:firstLine="480"/>
              <w:jc w:val="center"/>
              <w:rPr>
                <w:rFonts w:eastAsia="等线"/>
                <w:color w:val="000000"/>
                <w:szCs w:val="22"/>
              </w:rPr>
            </w:pPr>
            <w:r w:rsidRPr="00B413CF">
              <w:rPr>
                <w:rFonts w:eastAsia="等线"/>
                <w:color w:val="000000"/>
                <w:szCs w:val="22"/>
              </w:rPr>
              <w:t>2098</w:t>
            </w:r>
            <w:r w:rsidR="001D40AB">
              <w:rPr>
                <w:rFonts w:eastAsia="等线" w:hint="eastAsia"/>
                <w:color w:val="000000"/>
                <w:szCs w:val="22"/>
              </w:rPr>
              <w:t>.</w:t>
            </w:r>
            <w:r w:rsidRPr="00B413CF">
              <w:rPr>
                <w:rFonts w:eastAsia="等线"/>
                <w:color w:val="000000"/>
                <w:szCs w:val="22"/>
              </w:rPr>
              <w:t xml:space="preserve">4 </w:t>
            </w:r>
          </w:p>
        </w:tc>
        <w:tc>
          <w:tcPr>
            <w:tcW w:w="1700" w:type="dxa"/>
            <w:tcBorders>
              <w:bottom w:val="nil"/>
            </w:tcBorders>
          </w:tcPr>
          <w:p w14:paraId="19F90C59" w14:textId="61E35A78" w:rsidR="00720F72" w:rsidRPr="00B413CF" w:rsidRDefault="00720F72" w:rsidP="0009503B">
            <w:pPr>
              <w:ind w:firstLine="480"/>
              <w:jc w:val="center"/>
              <w:rPr>
                <w:rFonts w:eastAsia="等线"/>
                <w:color w:val="000000"/>
                <w:szCs w:val="22"/>
              </w:rPr>
            </w:pPr>
            <w:r w:rsidRPr="00B413CF">
              <w:rPr>
                <w:rFonts w:eastAsia="等线"/>
                <w:color w:val="000000"/>
                <w:szCs w:val="22"/>
              </w:rPr>
              <w:t>58</w:t>
            </w:r>
            <w:r w:rsidR="001D40AB">
              <w:rPr>
                <w:rFonts w:eastAsia="等线"/>
                <w:color w:val="000000"/>
                <w:szCs w:val="22"/>
              </w:rPr>
              <w:t>.</w:t>
            </w:r>
            <w:r w:rsidRPr="00B413CF">
              <w:rPr>
                <w:rFonts w:eastAsia="等线"/>
                <w:color w:val="000000"/>
                <w:szCs w:val="22"/>
              </w:rPr>
              <w:t xml:space="preserve">2 </w:t>
            </w:r>
          </w:p>
        </w:tc>
        <w:tc>
          <w:tcPr>
            <w:tcW w:w="1700" w:type="dxa"/>
            <w:tcBorders>
              <w:bottom w:val="nil"/>
            </w:tcBorders>
            <w:shd w:val="clear" w:color="auto" w:fill="auto"/>
          </w:tcPr>
          <w:p w14:paraId="025B716D" w14:textId="6E6F0CED" w:rsidR="00720F72" w:rsidRPr="00B413CF" w:rsidRDefault="00720F72" w:rsidP="001D40AB">
            <w:pPr>
              <w:ind w:firstLine="480"/>
              <w:jc w:val="center"/>
              <w:rPr>
                <w:rFonts w:eastAsia="等线"/>
                <w:color w:val="000000"/>
                <w:szCs w:val="22"/>
              </w:rPr>
            </w:pPr>
            <w:r w:rsidRPr="00B413CF">
              <w:rPr>
                <w:rFonts w:eastAsia="等线"/>
                <w:color w:val="000000"/>
                <w:szCs w:val="22"/>
              </w:rPr>
              <w:t>2096</w:t>
            </w:r>
            <w:r w:rsidR="001D40AB" w:rsidRPr="00B413CF">
              <w:rPr>
                <w:rFonts w:eastAsia="等线"/>
                <w:color w:val="000000"/>
                <w:szCs w:val="22"/>
              </w:rPr>
              <w:t>.</w:t>
            </w:r>
            <w:r w:rsidRPr="00B413CF">
              <w:rPr>
                <w:rFonts w:eastAsia="等线"/>
                <w:color w:val="000000"/>
                <w:szCs w:val="22"/>
              </w:rPr>
              <w:t xml:space="preserve">8 </w:t>
            </w:r>
          </w:p>
        </w:tc>
        <w:tc>
          <w:tcPr>
            <w:tcW w:w="1700" w:type="dxa"/>
            <w:tcBorders>
              <w:bottom w:val="nil"/>
            </w:tcBorders>
          </w:tcPr>
          <w:p w14:paraId="091B13D4" w14:textId="012C9FD9" w:rsidR="00720F72" w:rsidRPr="00B413CF" w:rsidRDefault="00720F72" w:rsidP="001D40AB">
            <w:pPr>
              <w:ind w:firstLine="480"/>
              <w:jc w:val="center"/>
              <w:rPr>
                <w:rFonts w:eastAsia="等线"/>
                <w:color w:val="000000"/>
                <w:szCs w:val="22"/>
              </w:rPr>
            </w:pPr>
            <w:r w:rsidRPr="00B413CF">
              <w:rPr>
                <w:rFonts w:eastAsia="等线"/>
                <w:color w:val="000000"/>
                <w:szCs w:val="22"/>
              </w:rPr>
              <w:t>57</w:t>
            </w:r>
            <w:r w:rsidR="001D40AB" w:rsidRPr="00B413CF">
              <w:rPr>
                <w:rFonts w:eastAsia="等线"/>
                <w:color w:val="000000"/>
                <w:szCs w:val="22"/>
              </w:rPr>
              <w:t>.</w:t>
            </w:r>
            <w:r w:rsidRPr="00B413CF">
              <w:rPr>
                <w:rFonts w:eastAsia="等线"/>
                <w:color w:val="000000"/>
                <w:szCs w:val="22"/>
              </w:rPr>
              <w:t xml:space="preserve">5 </w:t>
            </w:r>
          </w:p>
        </w:tc>
      </w:tr>
      <w:tr w:rsidR="00720F72" w:rsidRPr="00B413CF" w14:paraId="52004808" w14:textId="77777777" w:rsidTr="0009503B">
        <w:trPr>
          <w:trHeight w:val="417"/>
          <w:jc w:val="center"/>
        </w:trPr>
        <w:tc>
          <w:tcPr>
            <w:tcW w:w="1418" w:type="dxa"/>
            <w:tcBorders>
              <w:top w:val="nil"/>
              <w:bottom w:val="nil"/>
            </w:tcBorders>
            <w:shd w:val="clear" w:color="auto" w:fill="auto"/>
          </w:tcPr>
          <w:p w14:paraId="66519710" w14:textId="77777777" w:rsidR="00720F72" w:rsidRPr="00B413CF" w:rsidRDefault="00720F72"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1699" w:type="dxa"/>
            <w:tcBorders>
              <w:top w:val="nil"/>
              <w:bottom w:val="nil"/>
            </w:tcBorders>
            <w:shd w:val="clear" w:color="auto" w:fill="auto"/>
          </w:tcPr>
          <w:p w14:paraId="631D3852" w14:textId="12FE20BD" w:rsidR="00720F72" w:rsidRPr="00B413CF" w:rsidRDefault="00720F72" w:rsidP="001D40AB">
            <w:pPr>
              <w:ind w:firstLine="480"/>
              <w:jc w:val="center"/>
              <w:rPr>
                <w:rFonts w:eastAsia="等线"/>
                <w:color w:val="000000"/>
                <w:szCs w:val="22"/>
              </w:rPr>
            </w:pPr>
            <w:r w:rsidRPr="00B413CF">
              <w:rPr>
                <w:rFonts w:eastAsia="等线"/>
                <w:color w:val="000000"/>
                <w:szCs w:val="22"/>
              </w:rPr>
              <w:t>2098</w:t>
            </w:r>
            <w:r w:rsidR="001D40AB">
              <w:rPr>
                <w:rFonts w:eastAsia="等线"/>
                <w:color w:val="000000"/>
                <w:szCs w:val="22"/>
              </w:rPr>
              <w:t>.</w:t>
            </w:r>
            <w:r w:rsidRPr="00B413CF">
              <w:rPr>
                <w:rFonts w:eastAsia="等线"/>
                <w:color w:val="000000"/>
                <w:szCs w:val="22"/>
              </w:rPr>
              <w:t xml:space="preserve">3 </w:t>
            </w:r>
          </w:p>
        </w:tc>
        <w:tc>
          <w:tcPr>
            <w:tcW w:w="1700" w:type="dxa"/>
            <w:tcBorders>
              <w:top w:val="nil"/>
              <w:bottom w:val="nil"/>
            </w:tcBorders>
          </w:tcPr>
          <w:p w14:paraId="73069720" w14:textId="64B4558E" w:rsidR="00720F72" w:rsidRPr="00B413CF" w:rsidRDefault="00720F72" w:rsidP="0009503B">
            <w:pPr>
              <w:ind w:firstLine="480"/>
              <w:jc w:val="center"/>
              <w:rPr>
                <w:rFonts w:eastAsia="等线"/>
                <w:color w:val="000000"/>
                <w:szCs w:val="22"/>
              </w:rPr>
            </w:pPr>
            <w:r w:rsidRPr="00B413CF">
              <w:rPr>
                <w:rFonts w:eastAsia="等线"/>
                <w:color w:val="000000"/>
                <w:szCs w:val="22"/>
              </w:rPr>
              <w:t>58</w:t>
            </w:r>
            <w:r w:rsidR="001D40AB">
              <w:rPr>
                <w:rFonts w:eastAsia="等线"/>
                <w:color w:val="000000"/>
                <w:szCs w:val="22"/>
              </w:rPr>
              <w:t>.</w:t>
            </w:r>
            <w:r w:rsidRPr="00B413CF">
              <w:rPr>
                <w:rFonts w:eastAsia="等线"/>
                <w:color w:val="000000"/>
                <w:szCs w:val="22"/>
              </w:rPr>
              <w:t xml:space="preserve">8 </w:t>
            </w:r>
          </w:p>
        </w:tc>
        <w:tc>
          <w:tcPr>
            <w:tcW w:w="1700" w:type="dxa"/>
            <w:tcBorders>
              <w:top w:val="nil"/>
              <w:bottom w:val="nil"/>
            </w:tcBorders>
            <w:shd w:val="clear" w:color="auto" w:fill="auto"/>
          </w:tcPr>
          <w:p w14:paraId="5EE091B2" w14:textId="14AF55CF" w:rsidR="00720F72" w:rsidRPr="00B413CF" w:rsidRDefault="00720F72" w:rsidP="001D40AB">
            <w:pPr>
              <w:ind w:firstLine="480"/>
              <w:jc w:val="center"/>
              <w:rPr>
                <w:rFonts w:eastAsia="等线"/>
                <w:color w:val="000000"/>
                <w:szCs w:val="22"/>
              </w:rPr>
            </w:pPr>
            <w:r w:rsidRPr="00B413CF">
              <w:rPr>
                <w:rFonts w:eastAsia="等线"/>
                <w:color w:val="000000"/>
                <w:szCs w:val="22"/>
              </w:rPr>
              <w:t>2096</w:t>
            </w:r>
            <w:r w:rsidR="001D40AB" w:rsidRPr="00B413CF">
              <w:rPr>
                <w:rFonts w:eastAsia="等线"/>
                <w:color w:val="000000"/>
                <w:szCs w:val="22"/>
              </w:rPr>
              <w:t>.</w:t>
            </w:r>
            <w:r w:rsidRPr="00B413CF">
              <w:rPr>
                <w:rFonts w:eastAsia="等线"/>
                <w:color w:val="000000"/>
                <w:szCs w:val="22"/>
              </w:rPr>
              <w:t xml:space="preserve">6 </w:t>
            </w:r>
          </w:p>
        </w:tc>
        <w:tc>
          <w:tcPr>
            <w:tcW w:w="1700" w:type="dxa"/>
            <w:tcBorders>
              <w:top w:val="nil"/>
              <w:bottom w:val="nil"/>
            </w:tcBorders>
          </w:tcPr>
          <w:p w14:paraId="6842493B" w14:textId="27FCF6BD" w:rsidR="00720F72" w:rsidRPr="00B413CF" w:rsidRDefault="00720F72" w:rsidP="001D40AB">
            <w:pPr>
              <w:ind w:firstLine="480"/>
              <w:jc w:val="center"/>
              <w:rPr>
                <w:rFonts w:eastAsia="等线"/>
                <w:color w:val="000000"/>
                <w:szCs w:val="22"/>
              </w:rPr>
            </w:pPr>
            <w:r w:rsidRPr="00B413CF">
              <w:rPr>
                <w:rFonts w:eastAsia="等线"/>
                <w:color w:val="000000"/>
                <w:szCs w:val="22"/>
              </w:rPr>
              <w:t>58</w:t>
            </w:r>
            <w:r w:rsidR="001D40AB" w:rsidRPr="00B413CF">
              <w:rPr>
                <w:rFonts w:eastAsia="等线"/>
                <w:color w:val="000000"/>
                <w:szCs w:val="22"/>
              </w:rPr>
              <w:t>.</w:t>
            </w:r>
            <w:r w:rsidRPr="00B413CF">
              <w:rPr>
                <w:rFonts w:eastAsia="等线"/>
                <w:color w:val="000000"/>
                <w:szCs w:val="22"/>
              </w:rPr>
              <w:t xml:space="preserve">0 </w:t>
            </w:r>
          </w:p>
        </w:tc>
      </w:tr>
      <w:tr w:rsidR="00720F72" w:rsidRPr="00B413CF" w14:paraId="4D1DBA18" w14:textId="77777777" w:rsidTr="0009503B">
        <w:trPr>
          <w:trHeight w:val="422"/>
          <w:jc w:val="center"/>
        </w:trPr>
        <w:tc>
          <w:tcPr>
            <w:tcW w:w="1418" w:type="dxa"/>
            <w:tcBorders>
              <w:top w:val="nil"/>
              <w:bottom w:val="single" w:sz="8" w:space="0" w:color="auto"/>
            </w:tcBorders>
            <w:shd w:val="clear" w:color="auto" w:fill="auto"/>
          </w:tcPr>
          <w:p w14:paraId="6FD82E73" w14:textId="77777777" w:rsidR="00720F72" w:rsidRPr="00B413CF" w:rsidRDefault="00720F72" w:rsidP="0009503B">
            <w:pPr>
              <w:ind w:firstLine="480"/>
              <w:jc w:val="center"/>
              <w:rPr>
                <w:rFonts w:ascii="等线" w:eastAsia="等线" w:hAnsi="等线"/>
                <w:szCs w:val="22"/>
              </w:rPr>
            </w:pPr>
            <w:r w:rsidRPr="00B413CF">
              <w:rPr>
                <w:b/>
                <w:szCs w:val="22"/>
              </w:rPr>
              <w:t>7</w:t>
            </w:r>
            <w:r w:rsidRPr="00B413CF">
              <w:rPr>
                <w:rFonts w:hint="eastAsia"/>
                <w:b/>
                <w:szCs w:val="22"/>
              </w:rPr>
              <w:t>d</w:t>
            </w:r>
            <w:r w:rsidRPr="00B413CF">
              <w:rPr>
                <w:rFonts w:ascii="等线" w:eastAsia="等线" w:hAnsi="等线"/>
                <w:szCs w:val="22"/>
              </w:rPr>
              <w:t xml:space="preserve"> </w:t>
            </w:r>
          </w:p>
        </w:tc>
        <w:tc>
          <w:tcPr>
            <w:tcW w:w="1699" w:type="dxa"/>
            <w:tcBorders>
              <w:top w:val="nil"/>
              <w:bottom w:val="single" w:sz="8" w:space="0" w:color="auto"/>
            </w:tcBorders>
            <w:shd w:val="clear" w:color="auto" w:fill="auto"/>
          </w:tcPr>
          <w:p w14:paraId="537ADFEC" w14:textId="77775936" w:rsidR="00720F72" w:rsidRPr="00B413CF" w:rsidRDefault="00720F72" w:rsidP="001D40AB">
            <w:pPr>
              <w:ind w:firstLine="480"/>
              <w:jc w:val="center"/>
              <w:rPr>
                <w:rFonts w:eastAsia="等线"/>
                <w:color w:val="000000"/>
                <w:szCs w:val="22"/>
              </w:rPr>
            </w:pPr>
            <w:r w:rsidRPr="00B413CF">
              <w:rPr>
                <w:rFonts w:eastAsia="等线"/>
                <w:color w:val="000000"/>
                <w:szCs w:val="22"/>
              </w:rPr>
              <w:t>2093</w:t>
            </w:r>
            <w:r w:rsidR="001D40AB">
              <w:rPr>
                <w:rFonts w:eastAsia="等线"/>
                <w:color w:val="000000"/>
                <w:szCs w:val="22"/>
              </w:rPr>
              <w:t>.</w:t>
            </w:r>
            <w:r w:rsidRPr="00B413CF">
              <w:rPr>
                <w:rFonts w:eastAsia="等线"/>
                <w:color w:val="000000"/>
                <w:szCs w:val="22"/>
              </w:rPr>
              <w:t xml:space="preserve">8 </w:t>
            </w:r>
          </w:p>
        </w:tc>
        <w:tc>
          <w:tcPr>
            <w:tcW w:w="1700" w:type="dxa"/>
            <w:tcBorders>
              <w:top w:val="nil"/>
              <w:bottom w:val="single" w:sz="8" w:space="0" w:color="auto"/>
            </w:tcBorders>
          </w:tcPr>
          <w:p w14:paraId="2BED3B2D" w14:textId="27987792" w:rsidR="00720F72" w:rsidRPr="00B413CF" w:rsidRDefault="00720F72" w:rsidP="0009503B">
            <w:pPr>
              <w:ind w:firstLine="480"/>
              <w:jc w:val="center"/>
              <w:rPr>
                <w:rFonts w:eastAsia="等线"/>
                <w:color w:val="000000"/>
                <w:szCs w:val="22"/>
              </w:rPr>
            </w:pPr>
            <w:r w:rsidRPr="00B413CF">
              <w:rPr>
                <w:rFonts w:eastAsia="等线"/>
                <w:color w:val="000000"/>
                <w:szCs w:val="22"/>
              </w:rPr>
              <w:t>75</w:t>
            </w:r>
            <w:r w:rsidR="001D40AB">
              <w:rPr>
                <w:rFonts w:eastAsia="等线"/>
                <w:color w:val="000000"/>
                <w:szCs w:val="22"/>
              </w:rPr>
              <w:t>.</w:t>
            </w:r>
            <w:r w:rsidRPr="00B413CF">
              <w:rPr>
                <w:rFonts w:eastAsia="等线"/>
                <w:color w:val="000000"/>
                <w:szCs w:val="22"/>
              </w:rPr>
              <w:t xml:space="preserve">4 </w:t>
            </w:r>
          </w:p>
        </w:tc>
        <w:tc>
          <w:tcPr>
            <w:tcW w:w="1700" w:type="dxa"/>
            <w:tcBorders>
              <w:top w:val="nil"/>
              <w:bottom w:val="single" w:sz="8" w:space="0" w:color="auto"/>
            </w:tcBorders>
            <w:shd w:val="clear" w:color="auto" w:fill="auto"/>
          </w:tcPr>
          <w:p w14:paraId="4703EA0A" w14:textId="39489F54" w:rsidR="00720F72" w:rsidRPr="00B413CF" w:rsidRDefault="00720F72" w:rsidP="001D40AB">
            <w:pPr>
              <w:ind w:firstLine="480"/>
              <w:jc w:val="center"/>
              <w:rPr>
                <w:rFonts w:eastAsia="等线"/>
                <w:color w:val="000000"/>
                <w:szCs w:val="22"/>
              </w:rPr>
            </w:pPr>
            <w:r w:rsidRPr="00B413CF">
              <w:rPr>
                <w:rFonts w:eastAsia="等线"/>
                <w:color w:val="000000"/>
                <w:szCs w:val="22"/>
              </w:rPr>
              <w:t>2092</w:t>
            </w:r>
            <w:r w:rsidR="001D40AB" w:rsidRPr="00B413CF">
              <w:rPr>
                <w:rFonts w:eastAsia="等线"/>
                <w:color w:val="000000"/>
                <w:szCs w:val="22"/>
              </w:rPr>
              <w:t>.</w:t>
            </w:r>
            <w:r w:rsidRPr="00B413CF">
              <w:rPr>
                <w:rFonts w:eastAsia="等线"/>
                <w:color w:val="000000"/>
                <w:szCs w:val="22"/>
              </w:rPr>
              <w:t xml:space="preserve">1 </w:t>
            </w:r>
          </w:p>
        </w:tc>
        <w:tc>
          <w:tcPr>
            <w:tcW w:w="1700" w:type="dxa"/>
            <w:tcBorders>
              <w:top w:val="nil"/>
              <w:bottom w:val="single" w:sz="8" w:space="0" w:color="auto"/>
            </w:tcBorders>
          </w:tcPr>
          <w:p w14:paraId="7C36606A" w14:textId="2E927F43" w:rsidR="00720F72" w:rsidRPr="00B413CF" w:rsidRDefault="00720F72" w:rsidP="001D40AB">
            <w:pPr>
              <w:ind w:firstLine="480"/>
              <w:jc w:val="center"/>
              <w:rPr>
                <w:rFonts w:eastAsia="等线"/>
                <w:color w:val="000000"/>
                <w:szCs w:val="22"/>
              </w:rPr>
            </w:pPr>
            <w:r w:rsidRPr="00B413CF">
              <w:rPr>
                <w:rFonts w:eastAsia="等线"/>
                <w:color w:val="000000"/>
                <w:szCs w:val="22"/>
              </w:rPr>
              <w:t>74</w:t>
            </w:r>
            <w:r w:rsidR="001D40AB" w:rsidRPr="00B413CF">
              <w:rPr>
                <w:rFonts w:eastAsia="等线"/>
                <w:color w:val="000000"/>
                <w:szCs w:val="22"/>
              </w:rPr>
              <w:t>.</w:t>
            </w:r>
            <w:r w:rsidRPr="00B413CF">
              <w:rPr>
                <w:rFonts w:eastAsia="等线"/>
                <w:color w:val="000000"/>
                <w:szCs w:val="22"/>
              </w:rPr>
              <w:t xml:space="preserve">3 </w:t>
            </w:r>
          </w:p>
        </w:tc>
      </w:tr>
    </w:tbl>
    <w:p w14:paraId="087900AA" w14:textId="69B23EBC" w:rsidR="00720F72" w:rsidRDefault="00720F72" w:rsidP="00720F72">
      <w:pPr>
        <w:jc w:val="center"/>
        <w:rPr>
          <w:szCs w:val="22"/>
        </w:rPr>
      </w:pPr>
    </w:p>
    <w:p w14:paraId="69368E1F" w14:textId="77777777" w:rsidR="001D40AB" w:rsidRPr="00B413CF" w:rsidRDefault="001D40AB" w:rsidP="001D40AB">
      <w:pPr>
        <w:jc w:val="center"/>
        <w:rPr>
          <w:szCs w:val="22"/>
        </w:rPr>
      </w:pPr>
      <w:r w:rsidRPr="001D40AB">
        <w:rPr>
          <w:rFonts w:eastAsia="仿宋"/>
          <w:szCs w:val="22"/>
        </w:rPr>
        <w:t>表</w:t>
      </w:r>
      <w:r w:rsidRPr="001D40AB">
        <w:rPr>
          <w:rFonts w:eastAsia="仿宋"/>
          <w:szCs w:val="22"/>
        </w:rPr>
        <w:t xml:space="preserve">7 </w:t>
      </w:r>
      <w:r w:rsidRPr="001D40AB">
        <w:rPr>
          <w:rFonts w:eastAsia="仿宋" w:hint="eastAsia"/>
          <w:szCs w:val="22"/>
        </w:rPr>
        <w:t>金坛</w:t>
      </w:r>
      <w:r w:rsidRPr="001D40AB">
        <w:rPr>
          <w:rFonts w:eastAsia="仿宋"/>
          <w:szCs w:val="22"/>
        </w:rPr>
        <w:t>站</w:t>
      </w:r>
      <w:r w:rsidRPr="001D40AB">
        <w:rPr>
          <w:rFonts w:eastAsia="仿宋"/>
          <w:szCs w:val="22"/>
        </w:rPr>
        <w:t>CH</w:t>
      </w:r>
      <w:r w:rsidRPr="001D40AB">
        <w:rPr>
          <w:rFonts w:eastAsia="仿宋"/>
          <w:szCs w:val="22"/>
          <w:vertAlign w:val="subscript"/>
        </w:rPr>
        <w:t>4</w:t>
      </w:r>
      <w:r w:rsidRPr="001D40AB">
        <w:rPr>
          <w:rFonts w:eastAsia="仿宋"/>
          <w:szCs w:val="22"/>
        </w:rPr>
        <w:t>稳健局部回归筛分法不同筛分窗口筛分结果</w:t>
      </w:r>
      <w:r w:rsidRPr="001D40AB">
        <w:rPr>
          <w:rFonts w:eastAsia="仿宋" w:hint="eastAsia"/>
          <w:szCs w:val="22"/>
        </w:rPr>
        <w:t>本底</w:t>
      </w:r>
      <w:r w:rsidRPr="001D40AB">
        <w:rPr>
          <w:rFonts w:eastAsia="仿宋"/>
          <w:szCs w:val="22"/>
        </w:rPr>
        <w:t>数据</w:t>
      </w:r>
      <w:r w:rsidRPr="001D40AB">
        <w:rPr>
          <w:rFonts w:eastAsia="仿宋" w:hint="eastAsia"/>
          <w:szCs w:val="22"/>
        </w:rPr>
        <w:t>比例</w:t>
      </w:r>
    </w:p>
    <w:tbl>
      <w:tblPr>
        <w:tblW w:w="8222"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3402"/>
        <w:gridCol w:w="3402"/>
      </w:tblGrid>
      <w:tr w:rsidR="001D40AB" w:rsidRPr="00F47311" w14:paraId="39E94D42" w14:textId="77777777" w:rsidTr="0000129D">
        <w:trPr>
          <w:jc w:val="center"/>
        </w:trPr>
        <w:tc>
          <w:tcPr>
            <w:tcW w:w="1418" w:type="dxa"/>
            <w:tcBorders>
              <w:top w:val="single" w:sz="8" w:space="0" w:color="auto"/>
              <w:bottom w:val="single" w:sz="4" w:space="0" w:color="auto"/>
            </w:tcBorders>
            <w:shd w:val="clear" w:color="auto" w:fill="auto"/>
          </w:tcPr>
          <w:p w14:paraId="6CF735C4" w14:textId="77777777" w:rsidR="001D40AB" w:rsidRPr="00B413CF" w:rsidRDefault="001D40AB" w:rsidP="0009503B">
            <w:pPr>
              <w:ind w:firstLine="480"/>
              <w:jc w:val="center"/>
              <w:rPr>
                <w:b/>
                <w:szCs w:val="22"/>
              </w:rPr>
            </w:pPr>
            <w:r w:rsidRPr="00B413CF">
              <w:rPr>
                <w:rFonts w:hint="eastAsia"/>
                <w:b/>
                <w:szCs w:val="22"/>
              </w:rPr>
              <w:t>窗口</w:t>
            </w:r>
          </w:p>
        </w:tc>
        <w:tc>
          <w:tcPr>
            <w:tcW w:w="3402" w:type="dxa"/>
            <w:tcBorders>
              <w:top w:val="single" w:sz="8" w:space="0" w:color="auto"/>
              <w:bottom w:val="single" w:sz="4" w:space="0" w:color="auto"/>
            </w:tcBorders>
            <w:shd w:val="clear" w:color="auto" w:fill="auto"/>
          </w:tcPr>
          <w:p w14:paraId="62D69FBB" w14:textId="77777777" w:rsidR="001D40AB" w:rsidRPr="00B413CF" w:rsidRDefault="001D40AB" w:rsidP="0009503B">
            <w:pPr>
              <w:ind w:firstLine="480"/>
              <w:jc w:val="center"/>
              <w:rPr>
                <w:b/>
                <w:szCs w:val="22"/>
              </w:rPr>
            </w:pPr>
            <w:r w:rsidRPr="00B413CF">
              <w:rPr>
                <w:b/>
                <w:szCs w:val="22"/>
              </w:rPr>
              <w:t>30</w:t>
            </w:r>
            <w:r w:rsidRPr="00B413CF">
              <w:rPr>
                <w:b/>
                <w:szCs w:val="22"/>
              </w:rPr>
              <w:t>米</w:t>
            </w:r>
          </w:p>
        </w:tc>
        <w:tc>
          <w:tcPr>
            <w:tcW w:w="3402" w:type="dxa"/>
            <w:tcBorders>
              <w:top w:val="single" w:sz="8" w:space="0" w:color="auto"/>
              <w:bottom w:val="single" w:sz="4" w:space="0" w:color="auto"/>
            </w:tcBorders>
            <w:shd w:val="clear" w:color="auto" w:fill="auto"/>
          </w:tcPr>
          <w:p w14:paraId="5EBAA8C4" w14:textId="77777777" w:rsidR="001D40AB" w:rsidRPr="00B413CF" w:rsidRDefault="001D40AB" w:rsidP="0009503B">
            <w:pPr>
              <w:ind w:firstLine="480"/>
              <w:jc w:val="center"/>
              <w:rPr>
                <w:b/>
                <w:szCs w:val="22"/>
              </w:rPr>
            </w:pPr>
            <w:r w:rsidRPr="00B413CF">
              <w:rPr>
                <w:rFonts w:hint="eastAsia"/>
                <w:b/>
                <w:szCs w:val="22"/>
              </w:rPr>
              <w:t>50</w:t>
            </w:r>
            <w:r w:rsidRPr="00B413CF">
              <w:rPr>
                <w:rFonts w:hint="eastAsia"/>
                <w:b/>
                <w:szCs w:val="22"/>
              </w:rPr>
              <w:t>米</w:t>
            </w:r>
          </w:p>
        </w:tc>
      </w:tr>
      <w:tr w:rsidR="001D40AB" w:rsidRPr="00F47311" w14:paraId="2836F6E7" w14:textId="77777777" w:rsidTr="0000129D">
        <w:trPr>
          <w:jc w:val="center"/>
        </w:trPr>
        <w:tc>
          <w:tcPr>
            <w:tcW w:w="1418" w:type="dxa"/>
            <w:tcBorders>
              <w:bottom w:val="nil"/>
            </w:tcBorders>
            <w:shd w:val="clear" w:color="auto" w:fill="auto"/>
            <w:vAlign w:val="center"/>
          </w:tcPr>
          <w:p w14:paraId="46459F96" w14:textId="77777777" w:rsidR="001D40AB" w:rsidRPr="00B413CF" w:rsidRDefault="001D40AB" w:rsidP="0009503B">
            <w:pPr>
              <w:ind w:firstLine="480"/>
              <w:jc w:val="center"/>
              <w:rPr>
                <w:b/>
                <w:szCs w:val="22"/>
              </w:rPr>
            </w:pPr>
            <w:r w:rsidRPr="00B413CF">
              <w:rPr>
                <w:b/>
                <w:szCs w:val="22"/>
              </w:rPr>
              <w:t>67</w:t>
            </w:r>
            <w:r w:rsidRPr="00B413CF">
              <w:rPr>
                <w:rFonts w:hint="eastAsia"/>
                <w:b/>
                <w:szCs w:val="22"/>
              </w:rPr>
              <w:t>d</w:t>
            </w:r>
          </w:p>
        </w:tc>
        <w:tc>
          <w:tcPr>
            <w:tcW w:w="3402" w:type="dxa"/>
            <w:tcBorders>
              <w:bottom w:val="nil"/>
            </w:tcBorders>
            <w:shd w:val="clear" w:color="auto" w:fill="auto"/>
            <w:vAlign w:val="center"/>
          </w:tcPr>
          <w:p w14:paraId="780829AF" w14:textId="77777777" w:rsidR="001D40AB" w:rsidRPr="00B413CF" w:rsidRDefault="001D40AB" w:rsidP="0009503B">
            <w:pPr>
              <w:widowControl/>
              <w:ind w:firstLine="480"/>
              <w:jc w:val="center"/>
              <w:rPr>
                <w:rFonts w:eastAsia="等线"/>
                <w:color w:val="000000"/>
                <w:szCs w:val="22"/>
              </w:rPr>
            </w:pPr>
            <w:r w:rsidRPr="00B413CF">
              <w:rPr>
                <w:rFonts w:eastAsia="等线" w:hint="eastAsia"/>
                <w:color w:val="000000"/>
                <w:szCs w:val="22"/>
              </w:rPr>
              <w:t>49.</w:t>
            </w:r>
            <w:r w:rsidRPr="00B413CF">
              <w:rPr>
                <w:rFonts w:eastAsia="等线"/>
                <w:color w:val="000000"/>
                <w:szCs w:val="22"/>
              </w:rPr>
              <w:t>1%</w:t>
            </w:r>
          </w:p>
        </w:tc>
        <w:tc>
          <w:tcPr>
            <w:tcW w:w="3402" w:type="dxa"/>
            <w:tcBorders>
              <w:bottom w:val="nil"/>
            </w:tcBorders>
            <w:shd w:val="clear" w:color="auto" w:fill="auto"/>
            <w:vAlign w:val="center"/>
          </w:tcPr>
          <w:p w14:paraId="6C3429DD" w14:textId="77777777" w:rsidR="001D40AB" w:rsidRPr="00B413CF" w:rsidRDefault="001D40AB" w:rsidP="0009503B">
            <w:pPr>
              <w:widowControl/>
              <w:ind w:firstLine="480"/>
              <w:jc w:val="center"/>
              <w:rPr>
                <w:rFonts w:eastAsia="等线"/>
                <w:color w:val="000000"/>
                <w:szCs w:val="22"/>
              </w:rPr>
            </w:pPr>
            <w:r w:rsidRPr="00B413CF">
              <w:rPr>
                <w:rFonts w:eastAsia="等线" w:hint="eastAsia"/>
                <w:color w:val="000000"/>
                <w:szCs w:val="22"/>
              </w:rPr>
              <w:t>49</w:t>
            </w:r>
            <w:r w:rsidRPr="00B413CF">
              <w:rPr>
                <w:rFonts w:eastAsia="等线"/>
                <w:color w:val="000000"/>
                <w:szCs w:val="22"/>
              </w:rPr>
              <w:t>.0%</w:t>
            </w:r>
          </w:p>
        </w:tc>
      </w:tr>
      <w:tr w:rsidR="001D40AB" w:rsidRPr="00F47311" w14:paraId="27846CF6" w14:textId="77777777" w:rsidTr="0000129D">
        <w:trPr>
          <w:jc w:val="center"/>
        </w:trPr>
        <w:tc>
          <w:tcPr>
            <w:tcW w:w="1418" w:type="dxa"/>
            <w:tcBorders>
              <w:top w:val="nil"/>
              <w:bottom w:val="nil"/>
            </w:tcBorders>
            <w:shd w:val="clear" w:color="auto" w:fill="auto"/>
          </w:tcPr>
          <w:p w14:paraId="5FAAB9E2" w14:textId="77777777" w:rsidR="001D40AB" w:rsidRPr="00F47311" w:rsidRDefault="001D40AB"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3402" w:type="dxa"/>
            <w:tcBorders>
              <w:top w:val="nil"/>
              <w:bottom w:val="nil"/>
            </w:tcBorders>
            <w:shd w:val="clear" w:color="auto" w:fill="auto"/>
            <w:vAlign w:val="center"/>
          </w:tcPr>
          <w:p w14:paraId="33A9F542" w14:textId="77777777" w:rsidR="001D40AB" w:rsidRPr="00B413CF" w:rsidRDefault="001D40AB" w:rsidP="0009503B">
            <w:pPr>
              <w:ind w:firstLine="480"/>
              <w:jc w:val="center"/>
              <w:rPr>
                <w:rFonts w:eastAsia="等线"/>
                <w:color w:val="000000"/>
                <w:szCs w:val="22"/>
              </w:rPr>
            </w:pPr>
            <w:r w:rsidRPr="00B413CF">
              <w:rPr>
                <w:rFonts w:eastAsia="等线" w:hint="eastAsia"/>
                <w:color w:val="000000"/>
                <w:szCs w:val="22"/>
              </w:rPr>
              <w:t>49.1</w:t>
            </w:r>
            <w:r w:rsidRPr="00B413CF">
              <w:rPr>
                <w:rFonts w:eastAsia="等线"/>
                <w:color w:val="000000"/>
                <w:szCs w:val="22"/>
              </w:rPr>
              <w:t>%</w:t>
            </w:r>
          </w:p>
        </w:tc>
        <w:tc>
          <w:tcPr>
            <w:tcW w:w="3402" w:type="dxa"/>
            <w:tcBorders>
              <w:top w:val="nil"/>
              <w:bottom w:val="nil"/>
            </w:tcBorders>
            <w:shd w:val="clear" w:color="auto" w:fill="auto"/>
            <w:vAlign w:val="center"/>
          </w:tcPr>
          <w:p w14:paraId="1A32BCDF" w14:textId="77777777" w:rsidR="001D40AB" w:rsidRPr="00B413CF" w:rsidRDefault="001D40AB" w:rsidP="0009503B">
            <w:pPr>
              <w:ind w:firstLine="480"/>
              <w:jc w:val="center"/>
              <w:rPr>
                <w:rFonts w:eastAsia="等线"/>
                <w:color w:val="000000"/>
                <w:szCs w:val="22"/>
              </w:rPr>
            </w:pPr>
            <w:r w:rsidRPr="00B413CF">
              <w:rPr>
                <w:rFonts w:eastAsia="等线" w:hint="eastAsia"/>
                <w:color w:val="000000"/>
                <w:szCs w:val="22"/>
              </w:rPr>
              <w:t>49.</w:t>
            </w:r>
            <w:r w:rsidRPr="00B413CF">
              <w:rPr>
                <w:rFonts w:eastAsia="等线"/>
                <w:color w:val="000000"/>
                <w:szCs w:val="22"/>
              </w:rPr>
              <w:t>2</w:t>
            </w:r>
            <w:r w:rsidRPr="00B413CF">
              <w:rPr>
                <w:rFonts w:eastAsia="等线" w:hint="eastAsia"/>
                <w:color w:val="000000"/>
                <w:szCs w:val="22"/>
              </w:rPr>
              <w:t>%</w:t>
            </w:r>
          </w:p>
        </w:tc>
      </w:tr>
      <w:tr w:rsidR="001D40AB" w:rsidRPr="00F47311" w14:paraId="4B234CED" w14:textId="77777777" w:rsidTr="0000129D">
        <w:trPr>
          <w:jc w:val="center"/>
        </w:trPr>
        <w:tc>
          <w:tcPr>
            <w:tcW w:w="1418" w:type="dxa"/>
            <w:tcBorders>
              <w:top w:val="nil"/>
              <w:bottom w:val="single" w:sz="8" w:space="0" w:color="auto"/>
            </w:tcBorders>
            <w:shd w:val="clear" w:color="auto" w:fill="auto"/>
          </w:tcPr>
          <w:p w14:paraId="1E54EAD1" w14:textId="77777777" w:rsidR="001D40AB" w:rsidRPr="00F47311" w:rsidRDefault="001D40AB" w:rsidP="0009503B">
            <w:pPr>
              <w:ind w:firstLine="480"/>
              <w:jc w:val="center"/>
              <w:rPr>
                <w:rFonts w:ascii="等线" w:eastAsia="等线" w:hAnsi="等线"/>
                <w:szCs w:val="22"/>
              </w:rPr>
            </w:pPr>
            <w:r w:rsidRPr="00B413CF">
              <w:rPr>
                <w:b/>
                <w:szCs w:val="22"/>
              </w:rPr>
              <w:t>7</w:t>
            </w:r>
            <w:r w:rsidRPr="00B413CF">
              <w:rPr>
                <w:rFonts w:hint="eastAsia"/>
                <w:b/>
                <w:szCs w:val="22"/>
              </w:rPr>
              <w:t>d</w:t>
            </w:r>
            <w:r w:rsidRPr="00F47311">
              <w:rPr>
                <w:rFonts w:ascii="等线" w:eastAsia="等线" w:hAnsi="等线"/>
                <w:szCs w:val="22"/>
              </w:rPr>
              <w:t xml:space="preserve"> </w:t>
            </w:r>
          </w:p>
        </w:tc>
        <w:tc>
          <w:tcPr>
            <w:tcW w:w="3402" w:type="dxa"/>
            <w:tcBorders>
              <w:top w:val="nil"/>
              <w:bottom w:val="single" w:sz="8" w:space="0" w:color="auto"/>
            </w:tcBorders>
            <w:shd w:val="clear" w:color="auto" w:fill="auto"/>
            <w:vAlign w:val="center"/>
          </w:tcPr>
          <w:p w14:paraId="3AC11869" w14:textId="77777777" w:rsidR="001D40AB" w:rsidRPr="00B413CF" w:rsidRDefault="001D40AB" w:rsidP="0009503B">
            <w:pPr>
              <w:ind w:firstLine="480"/>
              <w:jc w:val="center"/>
              <w:rPr>
                <w:rFonts w:eastAsia="等线"/>
                <w:color w:val="000000"/>
                <w:szCs w:val="22"/>
              </w:rPr>
            </w:pPr>
            <w:r w:rsidRPr="00B413CF">
              <w:rPr>
                <w:rFonts w:eastAsia="等线" w:hint="eastAsia"/>
                <w:color w:val="000000"/>
                <w:szCs w:val="22"/>
              </w:rPr>
              <w:t>49.</w:t>
            </w:r>
            <w:r w:rsidRPr="00B413CF">
              <w:rPr>
                <w:rFonts w:eastAsia="等线"/>
                <w:color w:val="000000"/>
                <w:szCs w:val="22"/>
              </w:rPr>
              <w:t>3</w:t>
            </w:r>
            <w:r w:rsidRPr="00B413CF">
              <w:rPr>
                <w:rFonts w:eastAsia="等线" w:hint="eastAsia"/>
                <w:color w:val="000000"/>
                <w:szCs w:val="22"/>
              </w:rPr>
              <w:t>%</w:t>
            </w:r>
          </w:p>
        </w:tc>
        <w:tc>
          <w:tcPr>
            <w:tcW w:w="3402" w:type="dxa"/>
            <w:tcBorders>
              <w:top w:val="nil"/>
              <w:bottom w:val="single" w:sz="8" w:space="0" w:color="auto"/>
            </w:tcBorders>
            <w:shd w:val="clear" w:color="auto" w:fill="auto"/>
            <w:vAlign w:val="center"/>
          </w:tcPr>
          <w:p w14:paraId="1CD24EBC" w14:textId="77777777" w:rsidR="001D40AB" w:rsidRPr="00B413CF" w:rsidRDefault="001D40AB" w:rsidP="0009503B">
            <w:pPr>
              <w:ind w:firstLine="480"/>
              <w:jc w:val="center"/>
              <w:rPr>
                <w:rFonts w:eastAsia="等线"/>
                <w:color w:val="000000"/>
                <w:szCs w:val="22"/>
              </w:rPr>
            </w:pPr>
            <w:r w:rsidRPr="00B413CF">
              <w:rPr>
                <w:rFonts w:eastAsia="等线" w:hint="eastAsia"/>
                <w:color w:val="000000"/>
                <w:szCs w:val="22"/>
              </w:rPr>
              <w:t>49.</w:t>
            </w:r>
            <w:r w:rsidRPr="00B413CF">
              <w:rPr>
                <w:rFonts w:eastAsia="等线"/>
                <w:color w:val="000000"/>
                <w:szCs w:val="22"/>
              </w:rPr>
              <w:t>1</w:t>
            </w:r>
            <w:r w:rsidRPr="00B413CF">
              <w:rPr>
                <w:rFonts w:eastAsia="等线" w:hint="eastAsia"/>
                <w:color w:val="000000"/>
                <w:szCs w:val="22"/>
              </w:rPr>
              <w:t>%</w:t>
            </w:r>
          </w:p>
        </w:tc>
      </w:tr>
    </w:tbl>
    <w:p w14:paraId="244AF6A4" w14:textId="77777777" w:rsidR="001D40AB" w:rsidRPr="00B413CF" w:rsidRDefault="001D40AB" w:rsidP="001D40AB">
      <w:pPr>
        <w:jc w:val="center"/>
        <w:rPr>
          <w:szCs w:val="22"/>
        </w:rPr>
      </w:pPr>
    </w:p>
    <w:p w14:paraId="36491F9C" w14:textId="77777777" w:rsidR="001D40AB" w:rsidRDefault="001D40AB" w:rsidP="001D40AB">
      <w:pPr>
        <w:jc w:val="center"/>
        <w:rPr>
          <w:rFonts w:eastAsia="仿宋"/>
          <w:szCs w:val="22"/>
        </w:rPr>
      </w:pPr>
      <w:r w:rsidRPr="001D40AB">
        <w:rPr>
          <w:rFonts w:eastAsia="仿宋"/>
          <w:szCs w:val="22"/>
        </w:rPr>
        <w:t>表</w:t>
      </w:r>
      <w:r w:rsidRPr="001D40AB">
        <w:rPr>
          <w:rFonts w:eastAsia="仿宋"/>
          <w:szCs w:val="22"/>
        </w:rPr>
        <w:t xml:space="preserve">8 </w:t>
      </w:r>
      <w:r w:rsidRPr="001D40AB">
        <w:rPr>
          <w:rFonts w:eastAsia="仿宋" w:hint="eastAsia"/>
          <w:szCs w:val="22"/>
        </w:rPr>
        <w:t>金坛</w:t>
      </w:r>
      <w:r w:rsidRPr="001D40AB">
        <w:rPr>
          <w:rFonts w:eastAsia="仿宋"/>
          <w:szCs w:val="22"/>
        </w:rPr>
        <w:t>站</w:t>
      </w:r>
      <w:r w:rsidRPr="001D40AB">
        <w:rPr>
          <w:rFonts w:eastAsia="仿宋"/>
          <w:szCs w:val="22"/>
        </w:rPr>
        <w:t>CH</w:t>
      </w:r>
      <w:r w:rsidRPr="001D40AB">
        <w:rPr>
          <w:rFonts w:eastAsia="仿宋"/>
          <w:szCs w:val="22"/>
          <w:vertAlign w:val="subscript"/>
        </w:rPr>
        <w:t>4</w:t>
      </w:r>
      <w:r w:rsidRPr="001D40AB">
        <w:rPr>
          <w:rFonts w:eastAsia="仿宋"/>
          <w:szCs w:val="22"/>
        </w:rPr>
        <w:t>稳健局部回归筛分法不同筛分窗口筛分结果平均值与标准差</w:t>
      </w:r>
    </w:p>
    <w:p w14:paraId="6AE4C38C" w14:textId="1B51B75D" w:rsidR="001D40AB" w:rsidRPr="001D40AB" w:rsidRDefault="001D40AB" w:rsidP="001D40AB">
      <w:pPr>
        <w:jc w:val="center"/>
        <w:rPr>
          <w:rFonts w:eastAsia="仿宋"/>
          <w:szCs w:val="22"/>
        </w:rPr>
      </w:pPr>
      <w:r w:rsidRPr="001D40AB">
        <w:rPr>
          <w:rFonts w:eastAsia="仿宋"/>
          <w:szCs w:val="22"/>
        </w:rPr>
        <w:t>（单位：</w:t>
      </w:r>
      <w:r w:rsidRPr="001D40AB">
        <w:rPr>
          <w:rFonts w:eastAsia="仿宋"/>
          <w:szCs w:val="32"/>
        </w:rPr>
        <w:t>10</w:t>
      </w:r>
      <w:r w:rsidRPr="001D40AB">
        <w:rPr>
          <w:rFonts w:eastAsia="仿宋"/>
          <w:szCs w:val="32"/>
          <w:vertAlign w:val="superscript"/>
        </w:rPr>
        <w:t>-9</w:t>
      </w:r>
      <w:r w:rsidRPr="001D40AB">
        <w:rPr>
          <w:rFonts w:eastAsia="仿宋"/>
          <w:sz w:val="18"/>
          <w:szCs w:val="22"/>
        </w:rPr>
        <w:t xml:space="preserve"> </w:t>
      </w:r>
      <w:proofErr w:type="spellStart"/>
      <w:r w:rsidRPr="001D40AB">
        <w:rPr>
          <w:rFonts w:eastAsia="仿宋"/>
          <w:szCs w:val="22"/>
        </w:rPr>
        <w:t>mol</w:t>
      </w:r>
      <w:proofErr w:type="spellEnd"/>
      <w:r w:rsidRPr="001D40AB">
        <w:rPr>
          <w:rFonts w:eastAsia="仿宋"/>
          <w:szCs w:val="22"/>
        </w:rPr>
        <w:t>/</w:t>
      </w:r>
      <w:proofErr w:type="spellStart"/>
      <w:r w:rsidRPr="001D40AB">
        <w:rPr>
          <w:rFonts w:eastAsia="仿宋"/>
          <w:szCs w:val="22"/>
        </w:rPr>
        <w:t>mol</w:t>
      </w:r>
      <w:proofErr w:type="spellEnd"/>
      <w:r w:rsidRPr="001D40AB">
        <w:rPr>
          <w:rFonts w:eastAsia="仿宋"/>
          <w:szCs w:val="22"/>
        </w:rPr>
        <w:t>）</w:t>
      </w:r>
    </w:p>
    <w:tbl>
      <w:tblPr>
        <w:tblW w:w="8217" w:type="dxa"/>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1699"/>
        <w:gridCol w:w="1700"/>
        <w:gridCol w:w="1700"/>
        <w:gridCol w:w="1700"/>
      </w:tblGrid>
      <w:tr w:rsidR="001D40AB" w:rsidRPr="00B413CF" w14:paraId="54248233" w14:textId="77777777" w:rsidTr="0000129D">
        <w:trPr>
          <w:trHeight w:val="416"/>
          <w:jc w:val="center"/>
        </w:trPr>
        <w:tc>
          <w:tcPr>
            <w:tcW w:w="1418" w:type="dxa"/>
            <w:vMerge w:val="restart"/>
            <w:tcBorders>
              <w:top w:val="single" w:sz="8" w:space="0" w:color="auto"/>
            </w:tcBorders>
            <w:shd w:val="clear" w:color="auto" w:fill="auto"/>
            <w:vAlign w:val="center"/>
          </w:tcPr>
          <w:p w14:paraId="652EC71F" w14:textId="77777777" w:rsidR="001D40AB" w:rsidRPr="00B413CF" w:rsidRDefault="001D40AB" w:rsidP="0009503B">
            <w:pPr>
              <w:ind w:firstLine="480"/>
              <w:jc w:val="center"/>
              <w:rPr>
                <w:b/>
              </w:rPr>
            </w:pPr>
            <w:r w:rsidRPr="00B413CF">
              <w:rPr>
                <w:rFonts w:hint="eastAsia"/>
                <w:b/>
              </w:rPr>
              <w:t>窗口</w:t>
            </w:r>
          </w:p>
        </w:tc>
        <w:tc>
          <w:tcPr>
            <w:tcW w:w="3399" w:type="dxa"/>
            <w:gridSpan w:val="2"/>
            <w:tcBorders>
              <w:top w:val="single" w:sz="8" w:space="0" w:color="auto"/>
            </w:tcBorders>
            <w:shd w:val="clear" w:color="auto" w:fill="auto"/>
            <w:vAlign w:val="center"/>
            <w:hideMark/>
          </w:tcPr>
          <w:p w14:paraId="4E99D471" w14:textId="77777777" w:rsidR="001D40AB" w:rsidRPr="00B413CF" w:rsidRDefault="001D40AB" w:rsidP="0009503B">
            <w:pPr>
              <w:ind w:firstLine="480"/>
              <w:jc w:val="center"/>
              <w:rPr>
                <w:b/>
              </w:rPr>
            </w:pPr>
            <w:r w:rsidRPr="00B413CF">
              <w:rPr>
                <w:b/>
              </w:rPr>
              <w:t>30</w:t>
            </w:r>
            <w:r w:rsidRPr="00B413CF">
              <w:rPr>
                <w:b/>
              </w:rPr>
              <w:t>米</w:t>
            </w:r>
          </w:p>
        </w:tc>
        <w:tc>
          <w:tcPr>
            <w:tcW w:w="3400" w:type="dxa"/>
            <w:gridSpan w:val="2"/>
            <w:tcBorders>
              <w:top w:val="single" w:sz="8" w:space="0" w:color="auto"/>
            </w:tcBorders>
            <w:shd w:val="clear" w:color="auto" w:fill="auto"/>
            <w:vAlign w:val="center"/>
          </w:tcPr>
          <w:p w14:paraId="7E77C744" w14:textId="77777777" w:rsidR="001D40AB" w:rsidRPr="00B413CF" w:rsidRDefault="001D40AB" w:rsidP="0009503B">
            <w:pPr>
              <w:ind w:firstLine="480"/>
              <w:jc w:val="center"/>
              <w:rPr>
                <w:b/>
              </w:rPr>
            </w:pPr>
            <w:r w:rsidRPr="00B413CF">
              <w:rPr>
                <w:b/>
              </w:rPr>
              <w:t>50</w:t>
            </w:r>
            <w:r w:rsidRPr="00B413CF">
              <w:rPr>
                <w:b/>
              </w:rPr>
              <w:t>米</w:t>
            </w:r>
          </w:p>
        </w:tc>
      </w:tr>
      <w:tr w:rsidR="001D40AB" w:rsidRPr="00B413CF" w14:paraId="61163B8B" w14:textId="77777777" w:rsidTr="0000129D">
        <w:trPr>
          <w:trHeight w:val="416"/>
          <w:jc w:val="center"/>
        </w:trPr>
        <w:tc>
          <w:tcPr>
            <w:tcW w:w="1418" w:type="dxa"/>
            <w:vMerge/>
            <w:tcBorders>
              <w:bottom w:val="single" w:sz="4" w:space="0" w:color="auto"/>
            </w:tcBorders>
            <w:shd w:val="clear" w:color="auto" w:fill="auto"/>
            <w:vAlign w:val="center"/>
          </w:tcPr>
          <w:p w14:paraId="17A3BA2B" w14:textId="77777777" w:rsidR="001D40AB" w:rsidRPr="00B413CF" w:rsidRDefault="001D40AB" w:rsidP="0009503B">
            <w:pPr>
              <w:ind w:firstLine="480"/>
              <w:jc w:val="center"/>
              <w:rPr>
                <w:b/>
              </w:rPr>
            </w:pPr>
          </w:p>
        </w:tc>
        <w:tc>
          <w:tcPr>
            <w:tcW w:w="1699" w:type="dxa"/>
            <w:tcBorders>
              <w:bottom w:val="single" w:sz="4" w:space="0" w:color="auto"/>
            </w:tcBorders>
            <w:shd w:val="clear" w:color="auto" w:fill="auto"/>
            <w:vAlign w:val="center"/>
          </w:tcPr>
          <w:p w14:paraId="7F29BCB7" w14:textId="77777777" w:rsidR="001D40AB" w:rsidRPr="00B413CF" w:rsidRDefault="001D40AB" w:rsidP="0009503B">
            <w:pPr>
              <w:ind w:firstLine="480"/>
              <w:jc w:val="center"/>
              <w:rPr>
                <w:b/>
              </w:rPr>
            </w:pPr>
            <w:r w:rsidRPr="00B413CF">
              <w:rPr>
                <w:b/>
              </w:rPr>
              <w:t>平均值</w:t>
            </w:r>
          </w:p>
        </w:tc>
        <w:tc>
          <w:tcPr>
            <w:tcW w:w="1700" w:type="dxa"/>
            <w:tcBorders>
              <w:bottom w:val="single" w:sz="4" w:space="0" w:color="auto"/>
            </w:tcBorders>
            <w:vAlign w:val="center"/>
          </w:tcPr>
          <w:p w14:paraId="7F39A20D" w14:textId="77777777" w:rsidR="001D40AB" w:rsidRPr="00B413CF" w:rsidRDefault="001D40AB" w:rsidP="0009503B">
            <w:pPr>
              <w:ind w:firstLine="480"/>
              <w:jc w:val="center"/>
              <w:rPr>
                <w:b/>
              </w:rPr>
            </w:pPr>
            <w:r w:rsidRPr="00B413CF">
              <w:rPr>
                <w:b/>
              </w:rPr>
              <w:t>标准差</w:t>
            </w:r>
          </w:p>
        </w:tc>
        <w:tc>
          <w:tcPr>
            <w:tcW w:w="1700" w:type="dxa"/>
            <w:tcBorders>
              <w:bottom w:val="single" w:sz="4" w:space="0" w:color="auto"/>
            </w:tcBorders>
            <w:shd w:val="clear" w:color="auto" w:fill="auto"/>
            <w:vAlign w:val="center"/>
          </w:tcPr>
          <w:p w14:paraId="610ACA60" w14:textId="77777777" w:rsidR="001D40AB" w:rsidRPr="00B413CF" w:rsidRDefault="001D40AB" w:rsidP="0009503B">
            <w:pPr>
              <w:ind w:firstLine="480"/>
              <w:jc w:val="center"/>
              <w:rPr>
                <w:b/>
              </w:rPr>
            </w:pPr>
            <w:r w:rsidRPr="00B413CF">
              <w:rPr>
                <w:b/>
              </w:rPr>
              <w:t>平均值</w:t>
            </w:r>
          </w:p>
        </w:tc>
        <w:tc>
          <w:tcPr>
            <w:tcW w:w="1700" w:type="dxa"/>
            <w:tcBorders>
              <w:bottom w:val="single" w:sz="4" w:space="0" w:color="auto"/>
            </w:tcBorders>
            <w:vAlign w:val="center"/>
          </w:tcPr>
          <w:p w14:paraId="7602B63D" w14:textId="77777777" w:rsidR="001D40AB" w:rsidRPr="00B413CF" w:rsidRDefault="001D40AB" w:rsidP="0009503B">
            <w:pPr>
              <w:ind w:firstLine="480"/>
              <w:jc w:val="center"/>
              <w:rPr>
                <w:b/>
              </w:rPr>
            </w:pPr>
            <w:r w:rsidRPr="00B413CF">
              <w:rPr>
                <w:b/>
              </w:rPr>
              <w:t>标准差</w:t>
            </w:r>
          </w:p>
        </w:tc>
      </w:tr>
      <w:tr w:rsidR="001D40AB" w:rsidRPr="00B413CF" w14:paraId="12DBDC47" w14:textId="77777777" w:rsidTr="0000129D">
        <w:trPr>
          <w:trHeight w:val="420"/>
          <w:jc w:val="center"/>
        </w:trPr>
        <w:tc>
          <w:tcPr>
            <w:tcW w:w="1418" w:type="dxa"/>
            <w:tcBorders>
              <w:bottom w:val="nil"/>
            </w:tcBorders>
            <w:shd w:val="clear" w:color="auto" w:fill="auto"/>
            <w:vAlign w:val="center"/>
          </w:tcPr>
          <w:p w14:paraId="2CF7273A" w14:textId="77777777" w:rsidR="001D40AB" w:rsidRPr="00B413CF" w:rsidRDefault="001D40AB" w:rsidP="0009503B">
            <w:pPr>
              <w:ind w:firstLine="480"/>
              <w:jc w:val="center"/>
              <w:rPr>
                <w:b/>
                <w:szCs w:val="22"/>
              </w:rPr>
            </w:pPr>
            <w:r w:rsidRPr="00B413CF">
              <w:rPr>
                <w:b/>
                <w:szCs w:val="22"/>
              </w:rPr>
              <w:t>67</w:t>
            </w:r>
            <w:r w:rsidRPr="00B413CF">
              <w:rPr>
                <w:rFonts w:hint="eastAsia"/>
                <w:b/>
                <w:szCs w:val="22"/>
              </w:rPr>
              <w:t>d</w:t>
            </w:r>
          </w:p>
        </w:tc>
        <w:tc>
          <w:tcPr>
            <w:tcW w:w="1699" w:type="dxa"/>
            <w:tcBorders>
              <w:bottom w:val="nil"/>
            </w:tcBorders>
            <w:shd w:val="clear" w:color="auto" w:fill="auto"/>
          </w:tcPr>
          <w:p w14:paraId="20A8ACD8" w14:textId="48CC60EE"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2107.6 </w:t>
            </w:r>
          </w:p>
        </w:tc>
        <w:tc>
          <w:tcPr>
            <w:tcW w:w="1700" w:type="dxa"/>
            <w:tcBorders>
              <w:bottom w:val="nil"/>
            </w:tcBorders>
          </w:tcPr>
          <w:p w14:paraId="01FBACF8" w14:textId="6452C48F"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55.9 </w:t>
            </w:r>
          </w:p>
        </w:tc>
        <w:tc>
          <w:tcPr>
            <w:tcW w:w="1700" w:type="dxa"/>
            <w:tcBorders>
              <w:bottom w:val="nil"/>
            </w:tcBorders>
            <w:shd w:val="clear" w:color="auto" w:fill="auto"/>
          </w:tcPr>
          <w:p w14:paraId="2F27590C" w14:textId="21B9E11C"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2108.1 </w:t>
            </w:r>
          </w:p>
        </w:tc>
        <w:tc>
          <w:tcPr>
            <w:tcW w:w="1700" w:type="dxa"/>
            <w:tcBorders>
              <w:bottom w:val="nil"/>
            </w:tcBorders>
          </w:tcPr>
          <w:p w14:paraId="138FE89F" w14:textId="4C288103"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57.1 </w:t>
            </w:r>
          </w:p>
        </w:tc>
      </w:tr>
      <w:tr w:rsidR="001D40AB" w:rsidRPr="00B413CF" w14:paraId="0A777015" w14:textId="77777777" w:rsidTr="0000129D">
        <w:trPr>
          <w:trHeight w:val="417"/>
          <w:jc w:val="center"/>
        </w:trPr>
        <w:tc>
          <w:tcPr>
            <w:tcW w:w="1418" w:type="dxa"/>
            <w:tcBorders>
              <w:top w:val="nil"/>
              <w:bottom w:val="nil"/>
            </w:tcBorders>
            <w:shd w:val="clear" w:color="auto" w:fill="auto"/>
          </w:tcPr>
          <w:p w14:paraId="179E5255" w14:textId="77777777" w:rsidR="001D40AB" w:rsidRPr="00B413CF" w:rsidRDefault="001D40AB" w:rsidP="0009503B">
            <w:pPr>
              <w:ind w:firstLine="480"/>
              <w:jc w:val="center"/>
              <w:rPr>
                <w:rFonts w:ascii="等线" w:eastAsia="等线" w:hAnsi="等线"/>
                <w:szCs w:val="22"/>
              </w:rPr>
            </w:pPr>
            <w:r w:rsidRPr="00B413CF">
              <w:rPr>
                <w:b/>
                <w:szCs w:val="22"/>
              </w:rPr>
              <w:t>60</w:t>
            </w:r>
            <w:r w:rsidRPr="00B413CF">
              <w:rPr>
                <w:rFonts w:hint="eastAsia"/>
                <w:b/>
                <w:szCs w:val="22"/>
              </w:rPr>
              <w:t>d</w:t>
            </w:r>
          </w:p>
        </w:tc>
        <w:tc>
          <w:tcPr>
            <w:tcW w:w="1699" w:type="dxa"/>
            <w:tcBorders>
              <w:top w:val="nil"/>
              <w:bottom w:val="nil"/>
            </w:tcBorders>
            <w:shd w:val="clear" w:color="auto" w:fill="auto"/>
          </w:tcPr>
          <w:p w14:paraId="2FC945BF" w14:textId="6FB90A99"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2107.7 </w:t>
            </w:r>
          </w:p>
        </w:tc>
        <w:tc>
          <w:tcPr>
            <w:tcW w:w="1700" w:type="dxa"/>
            <w:tcBorders>
              <w:top w:val="nil"/>
              <w:bottom w:val="nil"/>
            </w:tcBorders>
          </w:tcPr>
          <w:p w14:paraId="57857312" w14:textId="564B8920"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56.3 </w:t>
            </w:r>
          </w:p>
        </w:tc>
        <w:tc>
          <w:tcPr>
            <w:tcW w:w="1700" w:type="dxa"/>
            <w:tcBorders>
              <w:top w:val="nil"/>
              <w:bottom w:val="nil"/>
            </w:tcBorders>
            <w:shd w:val="clear" w:color="auto" w:fill="auto"/>
          </w:tcPr>
          <w:p w14:paraId="359C6CB4" w14:textId="5E1CEF54"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2108.1 </w:t>
            </w:r>
          </w:p>
        </w:tc>
        <w:tc>
          <w:tcPr>
            <w:tcW w:w="1700" w:type="dxa"/>
            <w:tcBorders>
              <w:top w:val="nil"/>
              <w:bottom w:val="nil"/>
            </w:tcBorders>
          </w:tcPr>
          <w:p w14:paraId="4D031633" w14:textId="48EA3AA3"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57.6 </w:t>
            </w:r>
          </w:p>
        </w:tc>
      </w:tr>
      <w:tr w:rsidR="001D40AB" w:rsidRPr="00B413CF" w14:paraId="72157417" w14:textId="77777777" w:rsidTr="0000129D">
        <w:trPr>
          <w:trHeight w:val="422"/>
          <w:jc w:val="center"/>
        </w:trPr>
        <w:tc>
          <w:tcPr>
            <w:tcW w:w="1418" w:type="dxa"/>
            <w:tcBorders>
              <w:top w:val="nil"/>
              <w:bottom w:val="single" w:sz="8" w:space="0" w:color="auto"/>
            </w:tcBorders>
            <w:shd w:val="clear" w:color="auto" w:fill="auto"/>
          </w:tcPr>
          <w:p w14:paraId="23138908" w14:textId="77777777" w:rsidR="001D40AB" w:rsidRPr="00B413CF" w:rsidRDefault="001D40AB" w:rsidP="0009503B">
            <w:pPr>
              <w:ind w:firstLine="480"/>
              <w:jc w:val="center"/>
              <w:rPr>
                <w:rFonts w:ascii="等线" w:eastAsia="等线" w:hAnsi="等线"/>
                <w:szCs w:val="22"/>
              </w:rPr>
            </w:pPr>
            <w:r w:rsidRPr="00B413CF">
              <w:rPr>
                <w:b/>
                <w:szCs w:val="22"/>
              </w:rPr>
              <w:t>7</w:t>
            </w:r>
            <w:r w:rsidRPr="00B413CF">
              <w:rPr>
                <w:rFonts w:hint="eastAsia"/>
                <w:b/>
                <w:szCs w:val="22"/>
              </w:rPr>
              <w:t>d</w:t>
            </w:r>
            <w:r w:rsidRPr="00B413CF">
              <w:rPr>
                <w:rFonts w:ascii="等线" w:eastAsia="等线" w:hAnsi="等线"/>
                <w:szCs w:val="22"/>
              </w:rPr>
              <w:t xml:space="preserve"> </w:t>
            </w:r>
          </w:p>
        </w:tc>
        <w:tc>
          <w:tcPr>
            <w:tcW w:w="1699" w:type="dxa"/>
            <w:tcBorders>
              <w:top w:val="nil"/>
              <w:bottom w:val="single" w:sz="8" w:space="0" w:color="auto"/>
            </w:tcBorders>
            <w:shd w:val="clear" w:color="auto" w:fill="auto"/>
          </w:tcPr>
          <w:p w14:paraId="3F7CC29C" w14:textId="689B399D"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2105.0 </w:t>
            </w:r>
          </w:p>
        </w:tc>
        <w:tc>
          <w:tcPr>
            <w:tcW w:w="1700" w:type="dxa"/>
            <w:tcBorders>
              <w:top w:val="nil"/>
              <w:bottom w:val="single" w:sz="8" w:space="0" w:color="auto"/>
            </w:tcBorders>
          </w:tcPr>
          <w:p w14:paraId="3042B82F" w14:textId="2AD86F09"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68.0 </w:t>
            </w:r>
          </w:p>
        </w:tc>
        <w:tc>
          <w:tcPr>
            <w:tcW w:w="1700" w:type="dxa"/>
            <w:tcBorders>
              <w:top w:val="nil"/>
              <w:bottom w:val="single" w:sz="8" w:space="0" w:color="auto"/>
            </w:tcBorders>
            <w:shd w:val="clear" w:color="auto" w:fill="auto"/>
          </w:tcPr>
          <w:p w14:paraId="0AA0B0EE" w14:textId="44705FAB"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2105.6 </w:t>
            </w:r>
          </w:p>
        </w:tc>
        <w:tc>
          <w:tcPr>
            <w:tcW w:w="1700" w:type="dxa"/>
            <w:tcBorders>
              <w:top w:val="nil"/>
              <w:bottom w:val="single" w:sz="8" w:space="0" w:color="auto"/>
            </w:tcBorders>
          </w:tcPr>
          <w:p w14:paraId="51B0435F" w14:textId="5CD8644B" w:rsidR="001D40AB" w:rsidRPr="00B413CF" w:rsidRDefault="001D40AB" w:rsidP="001D40AB">
            <w:pPr>
              <w:widowControl/>
              <w:ind w:firstLine="480"/>
              <w:jc w:val="center"/>
              <w:rPr>
                <w:rFonts w:eastAsia="等线"/>
                <w:color w:val="000000"/>
                <w:szCs w:val="22"/>
              </w:rPr>
            </w:pPr>
            <w:r w:rsidRPr="00B413CF">
              <w:rPr>
                <w:rFonts w:eastAsia="等线"/>
                <w:color w:val="000000"/>
                <w:szCs w:val="22"/>
              </w:rPr>
              <w:t xml:space="preserve">69.4 </w:t>
            </w:r>
          </w:p>
        </w:tc>
      </w:tr>
    </w:tbl>
    <w:p w14:paraId="3C139BBA" w14:textId="77777777" w:rsidR="001D40AB" w:rsidRPr="00106692" w:rsidRDefault="001D40AB" w:rsidP="001D40AB">
      <w:pPr>
        <w:jc w:val="center"/>
        <w:rPr>
          <w:szCs w:val="22"/>
        </w:rPr>
      </w:pPr>
    </w:p>
    <w:p w14:paraId="251B3A59" w14:textId="73CA0840" w:rsidR="00720F72" w:rsidRPr="00106692" w:rsidRDefault="0000129D" w:rsidP="00720F72">
      <w:pPr>
        <w:jc w:val="center"/>
        <w:rPr>
          <w:szCs w:val="22"/>
        </w:rPr>
      </w:pPr>
      <w:r w:rsidRPr="0000129D">
        <w:rPr>
          <w:noProof/>
          <w:szCs w:val="22"/>
        </w:rPr>
        <w:lastRenderedPageBreak/>
        <w:drawing>
          <wp:inline distT="0" distB="0" distL="0" distR="0" wp14:anchorId="03BD0B6F" wp14:editId="3A3FE65F">
            <wp:extent cx="5274310" cy="2429537"/>
            <wp:effectExtent l="0" t="0" r="2540" b="8890"/>
            <wp:docPr id="31" name="图片 31" descr="H:\nclLinux\BS\CH4\2023\pics\58353\58353_6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nclLinux\BS\CH4\2023\pics\58353\58353_67d.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429537"/>
                    </a:xfrm>
                    <a:prstGeom prst="rect">
                      <a:avLst/>
                    </a:prstGeom>
                    <a:noFill/>
                    <a:ln>
                      <a:noFill/>
                    </a:ln>
                  </pic:spPr>
                </pic:pic>
              </a:graphicData>
            </a:graphic>
          </wp:inline>
        </w:drawing>
      </w:r>
    </w:p>
    <w:p w14:paraId="209A31D7" w14:textId="3613B21F" w:rsidR="00720F72" w:rsidRPr="00106692" w:rsidRDefault="0000129D" w:rsidP="00720F72">
      <w:pPr>
        <w:jc w:val="center"/>
        <w:rPr>
          <w:szCs w:val="22"/>
        </w:rPr>
      </w:pPr>
      <w:r w:rsidRPr="0000129D">
        <w:rPr>
          <w:noProof/>
          <w:szCs w:val="22"/>
        </w:rPr>
        <w:drawing>
          <wp:inline distT="0" distB="0" distL="0" distR="0" wp14:anchorId="5C24ED1E" wp14:editId="707F1364">
            <wp:extent cx="5274310" cy="2429537"/>
            <wp:effectExtent l="0" t="0" r="2540" b="8890"/>
            <wp:docPr id="32" name="图片 32" descr="H:\nclLinux\BS\CH4\2023\pics\58353\58353_6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nclLinux\BS\CH4\2023\pics\58353\58353_60d.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2429537"/>
                    </a:xfrm>
                    <a:prstGeom prst="rect">
                      <a:avLst/>
                    </a:prstGeom>
                    <a:noFill/>
                    <a:ln>
                      <a:noFill/>
                    </a:ln>
                  </pic:spPr>
                </pic:pic>
              </a:graphicData>
            </a:graphic>
          </wp:inline>
        </w:drawing>
      </w:r>
    </w:p>
    <w:p w14:paraId="5676BFD9" w14:textId="314C4492" w:rsidR="00720F72" w:rsidRDefault="0000129D" w:rsidP="00720F72">
      <w:pPr>
        <w:jc w:val="center"/>
        <w:rPr>
          <w:noProof/>
          <w:szCs w:val="22"/>
        </w:rPr>
      </w:pPr>
      <w:r w:rsidRPr="0000129D">
        <w:rPr>
          <w:noProof/>
          <w:szCs w:val="22"/>
        </w:rPr>
        <w:drawing>
          <wp:inline distT="0" distB="0" distL="0" distR="0" wp14:anchorId="170E58BC" wp14:editId="1E86C8AB">
            <wp:extent cx="5274310" cy="2429537"/>
            <wp:effectExtent l="0" t="0" r="2540" b="8890"/>
            <wp:docPr id="33" name="图片 33" descr="H:\nclLinux\BS\CH4\2023\pics\58353\58353_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nclLinux\BS\CH4\2023\pics\58353\58353_7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4310" cy="2429537"/>
                    </a:xfrm>
                    <a:prstGeom prst="rect">
                      <a:avLst/>
                    </a:prstGeom>
                    <a:noFill/>
                    <a:ln>
                      <a:noFill/>
                    </a:ln>
                  </pic:spPr>
                </pic:pic>
              </a:graphicData>
            </a:graphic>
          </wp:inline>
        </w:drawing>
      </w:r>
    </w:p>
    <w:p w14:paraId="482A9A42" w14:textId="77777777" w:rsidR="00720F72" w:rsidRDefault="00720F72" w:rsidP="00720F72">
      <w:pPr>
        <w:jc w:val="center"/>
        <w:rPr>
          <w:szCs w:val="22"/>
        </w:rPr>
      </w:pPr>
      <w:r w:rsidRPr="0000129D">
        <w:rPr>
          <w:rFonts w:eastAsia="仿宋" w:hint="eastAsia"/>
          <w:szCs w:val="22"/>
        </w:rPr>
        <w:t>图</w:t>
      </w:r>
      <w:r w:rsidRPr="0000129D">
        <w:rPr>
          <w:rFonts w:eastAsia="仿宋"/>
          <w:szCs w:val="22"/>
        </w:rPr>
        <w:t>3</w:t>
      </w:r>
      <w:r w:rsidRPr="0000129D">
        <w:rPr>
          <w:rFonts w:eastAsia="仿宋" w:hint="eastAsia"/>
          <w:szCs w:val="22"/>
        </w:rPr>
        <w:t xml:space="preserve"> </w:t>
      </w:r>
      <w:r w:rsidRPr="0000129D">
        <w:rPr>
          <w:rFonts w:eastAsia="仿宋" w:hint="eastAsia"/>
          <w:szCs w:val="22"/>
        </w:rPr>
        <w:t>张家港</w:t>
      </w:r>
      <w:r w:rsidRPr="0000129D">
        <w:rPr>
          <w:rFonts w:eastAsia="仿宋"/>
          <w:szCs w:val="22"/>
        </w:rPr>
        <w:t>站</w:t>
      </w:r>
      <w:r w:rsidRPr="0000129D">
        <w:rPr>
          <w:rFonts w:eastAsia="仿宋" w:hint="eastAsia"/>
          <w:szCs w:val="22"/>
        </w:rPr>
        <w:t>50</w:t>
      </w:r>
      <w:r w:rsidRPr="0000129D">
        <w:rPr>
          <w:rFonts w:eastAsia="仿宋" w:hint="eastAsia"/>
          <w:szCs w:val="22"/>
        </w:rPr>
        <w:t>米</w:t>
      </w:r>
      <w:r w:rsidRPr="0000129D">
        <w:rPr>
          <w:rFonts w:eastAsia="仿宋"/>
          <w:szCs w:val="22"/>
        </w:rPr>
        <w:t>高度</w:t>
      </w:r>
      <w:r w:rsidRPr="0000129D">
        <w:rPr>
          <w:rFonts w:eastAsia="仿宋"/>
          <w:szCs w:val="22"/>
        </w:rPr>
        <w:t>CH</w:t>
      </w:r>
      <w:r w:rsidRPr="0000129D">
        <w:rPr>
          <w:rFonts w:eastAsia="仿宋"/>
          <w:szCs w:val="22"/>
          <w:vertAlign w:val="subscript"/>
        </w:rPr>
        <w:t>4</w:t>
      </w:r>
      <w:r w:rsidRPr="0000129D">
        <w:rPr>
          <w:rFonts w:eastAsia="仿宋"/>
          <w:szCs w:val="22"/>
        </w:rPr>
        <w:t>稳健局部回归筛分法不同筛分窗口筛分结果对比，（</w:t>
      </w:r>
      <w:r w:rsidRPr="0000129D">
        <w:rPr>
          <w:rFonts w:eastAsia="仿宋" w:hint="eastAsia"/>
          <w:szCs w:val="22"/>
        </w:rPr>
        <w:t>a</w:t>
      </w:r>
      <w:r w:rsidRPr="0000129D">
        <w:rPr>
          <w:rFonts w:eastAsia="仿宋"/>
          <w:szCs w:val="22"/>
        </w:rPr>
        <w:t>）</w:t>
      </w:r>
      <w:r w:rsidRPr="0000129D">
        <w:rPr>
          <w:rFonts w:eastAsia="仿宋" w:hint="eastAsia"/>
          <w:szCs w:val="22"/>
        </w:rPr>
        <w:t>67</w:t>
      </w:r>
      <w:r w:rsidRPr="0000129D">
        <w:rPr>
          <w:rFonts w:eastAsia="仿宋" w:hint="eastAsia"/>
          <w:szCs w:val="22"/>
        </w:rPr>
        <w:t>天</w:t>
      </w:r>
      <w:r w:rsidRPr="0000129D">
        <w:rPr>
          <w:rFonts w:eastAsia="仿宋"/>
          <w:szCs w:val="22"/>
        </w:rPr>
        <w:t>，（</w:t>
      </w:r>
      <w:r w:rsidRPr="0000129D">
        <w:rPr>
          <w:rFonts w:eastAsia="仿宋" w:hint="eastAsia"/>
          <w:szCs w:val="22"/>
        </w:rPr>
        <w:t>b</w:t>
      </w:r>
      <w:r w:rsidRPr="0000129D">
        <w:rPr>
          <w:rFonts w:eastAsia="仿宋"/>
          <w:szCs w:val="22"/>
        </w:rPr>
        <w:t>）</w:t>
      </w:r>
      <w:r w:rsidRPr="0000129D">
        <w:rPr>
          <w:rFonts w:eastAsia="仿宋" w:hint="eastAsia"/>
          <w:szCs w:val="22"/>
        </w:rPr>
        <w:t>6</w:t>
      </w:r>
      <w:r w:rsidRPr="0000129D">
        <w:rPr>
          <w:rFonts w:eastAsia="仿宋"/>
          <w:szCs w:val="22"/>
        </w:rPr>
        <w:t>0</w:t>
      </w:r>
      <w:r w:rsidRPr="0000129D">
        <w:rPr>
          <w:rFonts w:eastAsia="仿宋" w:hint="eastAsia"/>
          <w:szCs w:val="22"/>
        </w:rPr>
        <w:t>天</w:t>
      </w:r>
      <w:r w:rsidRPr="0000129D">
        <w:rPr>
          <w:rFonts w:eastAsia="仿宋"/>
          <w:szCs w:val="22"/>
        </w:rPr>
        <w:t>，（</w:t>
      </w:r>
      <w:r w:rsidRPr="0000129D">
        <w:rPr>
          <w:rFonts w:eastAsia="仿宋" w:hint="eastAsia"/>
          <w:szCs w:val="22"/>
        </w:rPr>
        <w:t>c</w:t>
      </w:r>
      <w:r w:rsidRPr="0000129D">
        <w:rPr>
          <w:rFonts w:eastAsia="仿宋"/>
          <w:szCs w:val="22"/>
        </w:rPr>
        <w:t>）</w:t>
      </w:r>
      <w:r w:rsidRPr="0000129D">
        <w:rPr>
          <w:rFonts w:eastAsia="仿宋"/>
          <w:szCs w:val="22"/>
        </w:rPr>
        <w:t>7</w:t>
      </w:r>
      <w:r w:rsidRPr="0000129D">
        <w:rPr>
          <w:rFonts w:eastAsia="仿宋" w:hint="eastAsia"/>
          <w:szCs w:val="22"/>
        </w:rPr>
        <w:t>天</w:t>
      </w:r>
    </w:p>
    <w:p w14:paraId="256CA22E" w14:textId="77777777" w:rsidR="00720F72" w:rsidRDefault="00720F72" w:rsidP="00720F72">
      <w:pPr>
        <w:jc w:val="center"/>
        <w:rPr>
          <w:szCs w:val="22"/>
        </w:rPr>
      </w:pPr>
    </w:p>
    <w:p w14:paraId="53968E22" w14:textId="77777777" w:rsidR="00720F72" w:rsidRDefault="00720F72" w:rsidP="00720F72">
      <w:pPr>
        <w:jc w:val="center"/>
        <w:rPr>
          <w:szCs w:val="22"/>
        </w:rPr>
      </w:pPr>
    </w:p>
    <w:p w14:paraId="63EBEE31" w14:textId="4334500C" w:rsidR="00720F72" w:rsidRDefault="00720F72" w:rsidP="00720F72">
      <w:pPr>
        <w:jc w:val="center"/>
        <w:rPr>
          <w:noProof/>
          <w:szCs w:val="22"/>
        </w:rPr>
      </w:pPr>
    </w:p>
    <w:p w14:paraId="6D1DAE15" w14:textId="3A53F2E7" w:rsidR="00720F72" w:rsidRPr="0000129D" w:rsidRDefault="0000129D" w:rsidP="00720F72">
      <w:pPr>
        <w:jc w:val="center"/>
        <w:rPr>
          <w:szCs w:val="22"/>
        </w:rPr>
      </w:pPr>
      <w:r w:rsidRPr="0000129D">
        <w:rPr>
          <w:noProof/>
          <w:szCs w:val="22"/>
        </w:rPr>
        <w:lastRenderedPageBreak/>
        <w:drawing>
          <wp:inline distT="0" distB="0" distL="0" distR="0" wp14:anchorId="26310E17" wp14:editId="7F38FE1A">
            <wp:extent cx="5274310" cy="2511753"/>
            <wp:effectExtent l="0" t="0" r="2540" b="3175"/>
            <wp:docPr id="34" name="图片 34" descr="H:\nclLinux\BS\CH4\2023\pics\58332\58332_6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nclLinux\BS\CH4\2023\pics\58332\58332_67d.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2511753"/>
                    </a:xfrm>
                    <a:prstGeom prst="rect">
                      <a:avLst/>
                    </a:prstGeom>
                    <a:noFill/>
                    <a:ln>
                      <a:noFill/>
                    </a:ln>
                  </pic:spPr>
                </pic:pic>
              </a:graphicData>
            </a:graphic>
          </wp:inline>
        </w:drawing>
      </w:r>
    </w:p>
    <w:p w14:paraId="26AC4521" w14:textId="77FD34B3" w:rsidR="00720F72" w:rsidRPr="00106692" w:rsidRDefault="0000129D" w:rsidP="00720F72">
      <w:pPr>
        <w:jc w:val="center"/>
        <w:rPr>
          <w:szCs w:val="22"/>
        </w:rPr>
      </w:pPr>
      <w:r w:rsidRPr="0000129D">
        <w:rPr>
          <w:noProof/>
          <w:szCs w:val="22"/>
        </w:rPr>
        <w:drawing>
          <wp:inline distT="0" distB="0" distL="0" distR="0" wp14:anchorId="3BDF1FB4" wp14:editId="4584BC8E">
            <wp:extent cx="5274310" cy="2511753"/>
            <wp:effectExtent l="0" t="0" r="2540" b="3175"/>
            <wp:docPr id="35" name="图片 35" descr="H:\nclLinux\BS\CH4\2023\pics\58332\58332_6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nclLinux\BS\CH4\2023\pics\58332\58332_60d.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511753"/>
                    </a:xfrm>
                    <a:prstGeom prst="rect">
                      <a:avLst/>
                    </a:prstGeom>
                    <a:noFill/>
                    <a:ln>
                      <a:noFill/>
                    </a:ln>
                  </pic:spPr>
                </pic:pic>
              </a:graphicData>
            </a:graphic>
          </wp:inline>
        </w:drawing>
      </w:r>
    </w:p>
    <w:p w14:paraId="39E4D33D" w14:textId="303DF504" w:rsidR="00720F72" w:rsidRPr="00106692" w:rsidRDefault="0000129D" w:rsidP="00720F72">
      <w:pPr>
        <w:jc w:val="center"/>
        <w:rPr>
          <w:szCs w:val="22"/>
        </w:rPr>
      </w:pPr>
      <w:r w:rsidRPr="0000129D">
        <w:rPr>
          <w:noProof/>
          <w:szCs w:val="22"/>
        </w:rPr>
        <w:drawing>
          <wp:inline distT="0" distB="0" distL="0" distR="0" wp14:anchorId="19B7EA66" wp14:editId="5F5F4A69">
            <wp:extent cx="5274310" cy="2511753"/>
            <wp:effectExtent l="0" t="0" r="2540" b="3175"/>
            <wp:docPr id="36" name="图片 36" descr="H:\nclLinux\BS\CH4\2023\pics\58332\58332_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nclLinux\BS\CH4\2023\pics\58332\58332_7d.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2511753"/>
                    </a:xfrm>
                    <a:prstGeom prst="rect">
                      <a:avLst/>
                    </a:prstGeom>
                    <a:noFill/>
                    <a:ln>
                      <a:noFill/>
                    </a:ln>
                  </pic:spPr>
                </pic:pic>
              </a:graphicData>
            </a:graphic>
          </wp:inline>
        </w:drawing>
      </w:r>
    </w:p>
    <w:p w14:paraId="1A88933E" w14:textId="77777777" w:rsidR="00720F72" w:rsidRDefault="00720F72" w:rsidP="00720F72">
      <w:pPr>
        <w:jc w:val="center"/>
        <w:rPr>
          <w:szCs w:val="22"/>
        </w:rPr>
      </w:pPr>
      <w:r w:rsidRPr="0000129D">
        <w:rPr>
          <w:rFonts w:eastAsia="仿宋" w:hint="eastAsia"/>
          <w:szCs w:val="22"/>
        </w:rPr>
        <w:t>图</w:t>
      </w:r>
      <w:r w:rsidRPr="0000129D">
        <w:rPr>
          <w:rFonts w:eastAsia="仿宋"/>
          <w:szCs w:val="22"/>
        </w:rPr>
        <w:t>4</w:t>
      </w:r>
      <w:r w:rsidRPr="0000129D">
        <w:rPr>
          <w:rFonts w:eastAsia="仿宋" w:hint="eastAsia"/>
          <w:szCs w:val="22"/>
        </w:rPr>
        <w:t xml:space="preserve"> </w:t>
      </w:r>
      <w:r w:rsidRPr="0000129D">
        <w:rPr>
          <w:rFonts w:eastAsia="仿宋" w:hint="eastAsia"/>
          <w:szCs w:val="22"/>
        </w:rPr>
        <w:t>金坛</w:t>
      </w:r>
      <w:r w:rsidRPr="0000129D">
        <w:rPr>
          <w:rFonts w:eastAsia="仿宋"/>
          <w:szCs w:val="22"/>
        </w:rPr>
        <w:t>站</w:t>
      </w:r>
      <w:r w:rsidRPr="0000129D">
        <w:rPr>
          <w:rFonts w:eastAsia="仿宋" w:hint="eastAsia"/>
          <w:szCs w:val="22"/>
        </w:rPr>
        <w:t>50</w:t>
      </w:r>
      <w:r w:rsidRPr="0000129D">
        <w:rPr>
          <w:rFonts w:eastAsia="仿宋" w:hint="eastAsia"/>
          <w:szCs w:val="22"/>
        </w:rPr>
        <w:t>米</w:t>
      </w:r>
      <w:r w:rsidRPr="0000129D">
        <w:rPr>
          <w:rFonts w:eastAsia="仿宋"/>
          <w:szCs w:val="22"/>
        </w:rPr>
        <w:t>高度</w:t>
      </w:r>
      <w:r w:rsidRPr="0000129D">
        <w:rPr>
          <w:rFonts w:eastAsia="仿宋"/>
          <w:szCs w:val="22"/>
        </w:rPr>
        <w:t>CH</w:t>
      </w:r>
      <w:r w:rsidRPr="0000129D">
        <w:rPr>
          <w:rFonts w:eastAsia="仿宋"/>
          <w:szCs w:val="22"/>
          <w:vertAlign w:val="subscript"/>
        </w:rPr>
        <w:t>4</w:t>
      </w:r>
      <w:r w:rsidRPr="0000129D">
        <w:rPr>
          <w:rFonts w:eastAsia="仿宋"/>
          <w:szCs w:val="22"/>
        </w:rPr>
        <w:t>稳健局部回归筛分法不同筛分窗口筛分结果对比，（</w:t>
      </w:r>
      <w:r w:rsidRPr="0000129D">
        <w:rPr>
          <w:rFonts w:eastAsia="仿宋" w:hint="eastAsia"/>
          <w:szCs w:val="22"/>
        </w:rPr>
        <w:t>a</w:t>
      </w:r>
      <w:r w:rsidRPr="0000129D">
        <w:rPr>
          <w:rFonts w:eastAsia="仿宋"/>
          <w:szCs w:val="22"/>
        </w:rPr>
        <w:t>）</w:t>
      </w:r>
      <w:r w:rsidRPr="0000129D">
        <w:rPr>
          <w:rFonts w:eastAsia="仿宋" w:hint="eastAsia"/>
          <w:szCs w:val="22"/>
        </w:rPr>
        <w:t>67</w:t>
      </w:r>
      <w:r w:rsidRPr="0000129D">
        <w:rPr>
          <w:rFonts w:eastAsia="仿宋" w:hint="eastAsia"/>
          <w:szCs w:val="22"/>
        </w:rPr>
        <w:t>天</w:t>
      </w:r>
      <w:r w:rsidRPr="0000129D">
        <w:rPr>
          <w:rFonts w:eastAsia="仿宋"/>
          <w:szCs w:val="22"/>
        </w:rPr>
        <w:t>，（</w:t>
      </w:r>
      <w:r w:rsidRPr="0000129D">
        <w:rPr>
          <w:rFonts w:eastAsia="仿宋" w:hint="eastAsia"/>
          <w:szCs w:val="22"/>
        </w:rPr>
        <w:t>b</w:t>
      </w:r>
      <w:r w:rsidRPr="0000129D">
        <w:rPr>
          <w:rFonts w:eastAsia="仿宋"/>
          <w:szCs w:val="22"/>
        </w:rPr>
        <w:t>）</w:t>
      </w:r>
      <w:r w:rsidRPr="0000129D">
        <w:rPr>
          <w:rFonts w:eastAsia="仿宋" w:hint="eastAsia"/>
          <w:szCs w:val="22"/>
        </w:rPr>
        <w:t>6</w:t>
      </w:r>
      <w:r w:rsidRPr="0000129D">
        <w:rPr>
          <w:rFonts w:eastAsia="仿宋"/>
          <w:szCs w:val="22"/>
        </w:rPr>
        <w:t>0</w:t>
      </w:r>
      <w:r w:rsidRPr="0000129D">
        <w:rPr>
          <w:rFonts w:eastAsia="仿宋" w:hint="eastAsia"/>
          <w:szCs w:val="22"/>
        </w:rPr>
        <w:t>天</w:t>
      </w:r>
      <w:r w:rsidRPr="0000129D">
        <w:rPr>
          <w:rFonts w:eastAsia="仿宋"/>
          <w:szCs w:val="22"/>
        </w:rPr>
        <w:t>，（</w:t>
      </w:r>
      <w:r w:rsidRPr="0000129D">
        <w:rPr>
          <w:rFonts w:eastAsia="仿宋" w:hint="eastAsia"/>
          <w:szCs w:val="22"/>
        </w:rPr>
        <w:t>c</w:t>
      </w:r>
      <w:r w:rsidRPr="0000129D">
        <w:rPr>
          <w:rFonts w:eastAsia="仿宋"/>
          <w:szCs w:val="22"/>
        </w:rPr>
        <w:t>）</w:t>
      </w:r>
      <w:r w:rsidRPr="0000129D">
        <w:rPr>
          <w:rFonts w:eastAsia="仿宋"/>
          <w:szCs w:val="22"/>
        </w:rPr>
        <w:t>7</w:t>
      </w:r>
      <w:r w:rsidRPr="0000129D">
        <w:rPr>
          <w:rFonts w:eastAsia="仿宋" w:hint="eastAsia"/>
          <w:szCs w:val="22"/>
        </w:rPr>
        <w:t>天</w:t>
      </w:r>
    </w:p>
    <w:p w14:paraId="57EA8EB7" w14:textId="77777777" w:rsidR="00FC375F" w:rsidRDefault="00FC375F" w:rsidP="00720F72">
      <w:pPr>
        <w:ind w:firstLineChars="100" w:firstLine="210"/>
        <w:rPr>
          <w:szCs w:val="22"/>
        </w:rPr>
      </w:pPr>
    </w:p>
    <w:p w14:paraId="1BB8DF13" w14:textId="77777777" w:rsidR="0081616E" w:rsidRDefault="0081616E" w:rsidP="00FC375F">
      <w:pPr>
        <w:widowControl/>
        <w:spacing w:line="420" w:lineRule="atLeast"/>
        <w:ind w:firstLineChars="200" w:firstLine="482"/>
        <w:jc w:val="left"/>
        <w:rPr>
          <w:rFonts w:eastAsia="仿宋"/>
          <w:b/>
          <w:sz w:val="24"/>
        </w:rPr>
      </w:pPr>
    </w:p>
    <w:p w14:paraId="6022871C" w14:textId="77777777" w:rsidR="0081616E" w:rsidRDefault="0081616E" w:rsidP="00FC375F">
      <w:pPr>
        <w:widowControl/>
        <w:spacing w:line="420" w:lineRule="atLeast"/>
        <w:ind w:firstLineChars="200" w:firstLine="482"/>
        <w:jc w:val="left"/>
        <w:rPr>
          <w:rFonts w:eastAsia="仿宋"/>
          <w:b/>
          <w:sz w:val="24"/>
        </w:rPr>
      </w:pPr>
    </w:p>
    <w:p w14:paraId="007BD909" w14:textId="1E528E1C" w:rsidR="00720F72" w:rsidRPr="00FC375F" w:rsidRDefault="00FC375F" w:rsidP="00FC375F">
      <w:pPr>
        <w:widowControl/>
        <w:spacing w:line="420" w:lineRule="atLeast"/>
        <w:ind w:firstLineChars="200" w:firstLine="482"/>
        <w:jc w:val="left"/>
        <w:rPr>
          <w:rFonts w:eastAsia="仿宋"/>
          <w:b/>
          <w:sz w:val="24"/>
        </w:rPr>
      </w:pPr>
      <w:r>
        <w:rPr>
          <w:rFonts w:eastAsia="仿宋" w:hint="eastAsia"/>
          <w:b/>
          <w:sz w:val="24"/>
        </w:rPr>
        <w:lastRenderedPageBreak/>
        <w:t>5</w:t>
      </w:r>
      <w:r>
        <w:rPr>
          <w:rFonts w:eastAsia="仿宋"/>
          <w:b/>
          <w:sz w:val="24"/>
        </w:rPr>
        <w:t>.2</w:t>
      </w:r>
      <w:r w:rsidR="00720F72" w:rsidRPr="00FC375F">
        <w:rPr>
          <w:rFonts w:eastAsia="仿宋" w:hint="eastAsia"/>
          <w:b/>
          <w:sz w:val="24"/>
        </w:rPr>
        <w:t>综合筛分方法</w:t>
      </w:r>
    </w:p>
    <w:p w14:paraId="6478617F" w14:textId="0F319FA1" w:rsidR="0068485C" w:rsidRPr="00236A2F" w:rsidRDefault="00720F72" w:rsidP="00236A2F">
      <w:pPr>
        <w:widowControl/>
        <w:spacing w:line="360" w:lineRule="auto"/>
        <w:ind w:firstLineChars="200" w:firstLine="480"/>
        <w:jc w:val="left"/>
        <w:rPr>
          <w:rFonts w:eastAsia="仿宋"/>
          <w:sz w:val="24"/>
          <w:szCs w:val="32"/>
        </w:rPr>
      </w:pPr>
      <w:r w:rsidRPr="00236A2F">
        <w:rPr>
          <w:rFonts w:eastAsia="仿宋"/>
          <w:sz w:val="24"/>
          <w:szCs w:val="32"/>
        </w:rPr>
        <w:t>综合筛分</w:t>
      </w:r>
      <w:proofErr w:type="gramStart"/>
      <w:r w:rsidRPr="00236A2F">
        <w:rPr>
          <w:rFonts w:eastAsia="仿宋"/>
          <w:sz w:val="24"/>
          <w:szCs w:val="32"/>
        </w:rPr>
        <w:t>法</w:t>
      </w:r>
      <w:bookmarkStart w:id="5" w:name="_Hlk163983083"/>
      <w:r w:rsidRPr="00236A2F">
        <w:rPr>
          <w:rFonts w:eastAsia="仿宋"/>
          <w:sz w:val="24"/>
          <w:szCs w:val="32"/>
        </w:rPr>
        <w:t>充分发挥纯数据</w:t>
      </w:r>
      <w:proofErr w:type="gramEnd"/>
      <w:r w:rsidRPr="00236A2F">
        <w:rPr>
          <w:rFonts w:eastAsia="仿宋"/>
          <w:sz w:val="24"/>
          <w:szCs w:val="32"/>
        </w:rPr>
        <w:t>方法和气象物理</w:t>
      </w:r>
      <w:r w:rsidR="000F5E9A" w:rsidRPr="00236A2F">
        <w:rPr>
          <w:rFonts w:eastAsia="仿宋" w:hint="eastAsia"/>
          <w:sz w:val="24"/>
          <w:szCs w:val="32"/>
        </w:rPr>
        <w:t>判定</w:t>
      </w:r>
      <w:r w:rsidRPr="00236A2F">
        <w:rPr>
          <w:rFonts w:eastAsia="仿宋"/>
          <w:sz w:val="24"/>
          <w:szCs w:val="32"/>
        </w:rPr>
        <w:t>的优势</w:t>
      </w:r>
      <w:bookmarkEnd w:id="5"/>
      <w:r w:rsidR="000F5E9A" w:rsidRPr="00236A2F">
        <w:rPr>
          <w:rFonts w:eastAsia="仿宋" w:hint="eastAsia"/>
          <w:sz w:val="24"/>
          <w:szCs w:val="32"/>
        </w:rPr>
        <w:t>，</w:t>
      </w:r>
      <w:r w:rsidR="000F5E9A" w:rsidRPr="00236A2F">
        <w:rPr>
          <w:rFonts w:eastAsia="仿宋"/>
          <w:sz w:val="24"/>
          <w:szCs w:val="32"/>
        </w:rPr>
        <w:t>首先对</w:t>
      </w:r>
      <w:r w:rsidR="000F5E9A" w:rsidRPr="00236A2F">
        <w:rPr>
          <w:rFonts w:eastAsia="仿宋" w:hint="eastAsia"/>
          <w:sz w:val="24"/>
          <w:szCs w:val="32"/>
        </w:rPr>
        <w:t>观测</w:t>
      </w:r>
      <w:r w:rsidR="000F5E9A" w:rsidRPr="00236A2F">
        <w:rPr>
          <w:rFonts w:eastAsia="仿宋"/>
          <w:sz w:val="24"/>
          <w:szCs w:val="32"/>
        </w:rPr>
        <w:t>数据进行稳健局部回归筛分，</w:t>
      </w:r>
      <w:r w:rsidR="000F5E9A" w:rsidRPr="00236A2F">
        <w:rPr>
          <w:rFonts w:eastAsia="仿宋" w:hint="eastAsia"/>
          <w:sz w:val="24"/>
          <w:szCs w:val="32"/>
        </w:rPr>
        <w:t>随后</w:t>
      </w:r>
      <w:r w:rsidR="0068485C" w:rsidRPr="00236A2F">
        <w:rPr>
          <w:rFonts w:eastAsia="仿宋"/>
          <w:sz w:val="24"/>
          <w:szCs w:val="32"/>
        </w:rPr>
        <w:t>考虑大气稳定状况、风速、风向对温室气体源汇影响，从而实现大气</w:t>
      </w:r>
      <w:r w:rsidR="0068485C" w:rsidRPr="00236A2F">
        <w:rPr>
          <w:rFonts w:eastAsia="仿宋"/>
          <w:sz w:val="24"/>
          <w:szCs w:val="32"/>
        </w:rPr>
        <w:t>CO</w:t>
      </w:r>
      <w:r w:rsidR="0068485C" w:rsidRPr="002B00FF">
        <w:rPr>
          <w:rFonts w:eastAsia="仿宋"/>
          <w:sz w:val="24"/>
          <w:szCs w:val="32"/>
          <w:vertAlign w:val="subscript"/>
        </w:rPr>
        <w:t>2</w:t>
      </w:r>
      <w:r w:rsidR="0068485C" w:rsidRPr="00236A2F">
        <w:rPr>
          <w:rFonts w:eastAsia="仿宋"/>
          <w:sz w:val="24"/>
          <w:szCs w:val="32"/>
        </w:rPr>
        <w:t>和</w:t>
      </w:r>
      <w:r w:rsidR="0068485C" w:rsidRPr="00236A2F">
        <w:rPr>
          <w:rFonts w:eastAsia="仿宋"/>
          <w:sz w:val="24"/>
          <w:szCs w:val="32"/>
        </w:rPr>
        <w:t>CH</w:t>
      </w:r>
      <w:r w:rsidR="0068485C" w:rsidRPr="002B00FF">
        <w:rPr>
          <w:rFonts w:eastAsia="仿宋"/>
          <w:sz w:val="24"/>
          <w:szCs w:val="32"/>
          <w:vertAlign w:val="subscript"/>
        </w:rPr>
        <w:t>4</w:t>
      </w:r>
      <w:r w:rsidR="000F5E9A" w:rsidRPr="00236A2F">
        <w:rPr>
          <w:rFonts w:eastAsia="仿宋" w:hint="eastAsia"/>
          <w:sz w:val="24"/>
          <w:szCs w:val="32"/>
        </w:rPr>
        <w:t>本底</w:t>
      </w:r>
      <w:r w:rsidR="0068485C" w:rsidRPr="00236A2F">
        <w:rPr>
          <w:rFonts w:eastAsia="仿宋"/>
          <w:sz w:val="24"/>
          <w:szCs w:val="32"/>
        </w:rPr>
        <w:t>浓度的筛分。</w:t>
      </w:r>
      <w:r w:rsidR="002B00FF">
        <w:rPr>
          <w:rFonts w:eastAsia="仿宋" w:hint="eastAsia"/>
          <w:sz w:val="24"/>
          <w:szCs w:val="32"/>
        </w:rPr>
        <w:t>综合</w:t>
      </w:r>
      <w:r w:rsidR="0068485C" w:rsidRPr="00236A2F">
        <w:rPr>
          <w:rFonts w:eastAsia="仿宋"/>
          <w:sz w:val="24"/>
          <w:szCs w:val="32"/>
        </w:rPr>
        <w:t>筛分方法包括</w:t>
      </w:r>
      <w:r w:rsidR="002B00FF">
        <w:rPr>
          <w:rFonts w:eastAsia="仿宋"/>
          <w:sz w:val="24"/>
          <w:szCs w:val="32"/>
        </w:rPr>
        <w:t>5</w:t>
      </w:r>
      <w:r w:rsidR="0068485C" w:rsidRPr="00236A2F">
        <w:rPr>
          <w:rFonts w:eastAsia="仿宋"/>
          <w:sz w:val="24"/>
          <w:szCs w:val="32"/>
        </w:rPr>
        <w:t>个步骤，分别是</w:t>
      </w:r>
      <w:r w:rsidR="002B00FF">
        <w:rPr>
          <w:rFonts w:eastAsia="仿宋" w:hint="eastAsia"/>
          <w:sz w:val="24"/>
          <w:szCs w:val="32"/>
        </w:rPr>
        <w:t>稳健局部回归</w:t>
      </w:r>
      <w:r w:rsidR="002B00FF">
        <w:rPr>
          <w:rFonts w:eastAsia="仿宋"/>
          <w:sz w:val="24"/>
          <w:szCs w:val="32"/>
        </w:rPr>
        <w:t>筛分、</w:t>
      </w:r>
      <w:r w:rsidR="0068485C" w:rsidRPr="00236A2F">
        <w:rPr>
          <w:rFonts w:eastAsia="仿宋"/>
          <w:sz w:val="24"/>
          <w:szCs w:val="32"/>
        </w:rPr>
        <w:t>大气稳定度判定、风向与浓度判定、风速判断、异常值判定。</w:t>
      </w:r>
    </w:p>
    <w:p w14:paraId="79412CAF" w14:textId="71F35DCD" w:rsidR="0068485C" w:rsidRPr="00236A2F" w:rsidRDefault="002B00FF" w:rsidP="00236A2F">
      <w:pPr>
        <w:widowControl/>
        <w:spacing w:line="360" w:lineRule="auto"/>
        <w:ind w:firstLineChars="200" w:firstLine="480"/>
        <w:jc w:val="left"/>
        <w:rPr>
          <w:rFonts w:eastAsia="仿宋"/>
          <w:sz w:val="24"/>
          <w:szCs w:val="32"/>
        </w:rPr>
      </w:pPr>
      <w:r>
        <w:rPr>
          <w:rFonts w:eastAsia="仿宋" w:hint="eastAsia"/>
          <w:sz w:val="24"/>
          <w:szCs w:val="32"/>
        </w:rPr>
        <w:t>5.2.2</w:t>
      </w:r>
      <w:r w:rsidR="0068485C" w:rsidRPr="00236A2F">
        <w:rPr>
          <w:rFonts w:eastAsia="仿宋"/>
          <w:sz w:val="24"/>
          <w:szCs w:val="32"/>
        </w:rPr>
        <w:t>大气稳定状况的判断给出了三种不同的方式，可以基于梯度理</w:t>
      </w:r>
      <w:proofErr w:type="gramStart"/>
      <w:r w:rsidR="0068485C" w:rsidRPr="00236A2F">
        <w:rPr>
          <w:rFonts w:eastAsia="仿宋"/>
          <w:sz w:val="24"/>
          <w:szCs w:val="32"/>
        </w:rPr>
        <w:t>查逊数</w:t>
      </w:r>
      <w:proofErr w:type="gramEnd"/>
      <w:r w:rsidR="0068485C" w:rsidRPr="00236A2F">
        <w:rPr>
          <w:rFonts w:eastAsia="仿宋"/>
          <w:sz w:val="24"/>
          <w:szCs w:val="32"/>
        </w:rPr>
        <w:t>的计算及稳定度判定方案</w:t>
      </w:r>
      <w:r w:rsidRPr="002B00FF">
        <w:rPr>
          <w:rFonts w:eastAsia="仿宋" w:hint="eastAsia"/>
          <w:sz w:val="24"/>
          <w:szCs w:val="32"/>
          <w:vertAlign w:val="superscript"/>
        </w:rPr>
        <w:t>[</w:t>
      </w:r>
      <w:r w:rsidRPr="002B00FF">
        <w:rPr>
          <w:rFonts w:eastAsia="仿宋"/>
          <w:sz w:val="24"/>
          <w:szCs w:val="32"/>
          <w:vertAlign w:val="superscript"/>
        </w:rPr>
        <w:t>3]</w:t>
      </w:r>
      <w:r w:rsidR="0068485C" w:rsidRPr="00236A2F">
        <w:rPr>
          <w:rFonts w:eastAsia="仿宋"/>
          <w:sz w:val="24"/>
          <w:szCs w:val="32"/>
        </w:rPr>
        <w:t>；可以采用帕斯奎尔</w:t>
      </w:r>
      <w:r w:rsidR="0068485C" w:rsidRPr="00236A2F">
        <w:rPr>
          <w:rFonts w:eastAsia="仿宋"/>
          <w:sz w:val="24"/>
          <w:szCs w:val="32"/>
        </w:rPr>
        <w:t>-</w:t>
      </w:r>
      <w:r w:rsidR="0068485C" w:rsidRPr="00236A2F">
        <w:rPr>
          <w:rFonts w:eastAsia="仿宋"/>
          <w:sz w:val="24"/>
          <w:szCs w:val="32"/>
        </w:rPr>
        <w:t>特纳</w:t>
      </w:r>
      <w:proofErr w:type="gramStart"/>
      <w:r w:rsidR="0068485C" w:rsidRPr="00236A2F">
        <w:rPr>
          <w:rFonts w:eastAsia="仿宋"/>
          <w:sz w:val="24"/>
          <w:szCs w:val="32"/>
        </w:rPr>
        <w:t>尔方法</w:t>
      </w:r>
      <w:proofErr w:type="gramEnd"/>
      <w:r w:rsidR="0068485C" w:rsidRPr="00236A2F">
        <w:rPr>
          <w:rFonts w:eastAsia="仿宋"/>
          <w:sz w:val="24"/>
          <w:szCs w:val="32"/>
        </w:rPr>
        <w:t>进行稳定度判断；</w:t>
      </w:r>
      <w:proofErr w:type="gramStart"/>
      <w:r w:rsidR="0068485C" w:rsidRPr="00236A2F">
        <w:rPr>
          <w:rFonts w:eastAsia="仿宋"/>
          <w:sz w:val="24"/>
          <w:szCs w:val="32"/>
        </w:rPr>
        <w:t>当无法</w:t>
      </w:r>
      <w:proofErr w:type="gramEnd"/>
      <w:r w:rsidR="0068485C" w:rsidRPr="00236A2F">
        <w:rPr>
          <w:rFonts w:eastAsia="仿宋"/>
          <w:sz w:val="24"/>
          <w:szCs w:val="32"/>
        </w:rPr>
        <w:t>获取相关气象观测数据时，</w:t>
      </w:r>
      <w:r w:rsidR="0068485C" w:rsidRPr="00236A2F">
        <w:rPr>
          <w:rFonts w:eastAsia="仿宋" w:hint="eastAsia"/>
          <w:sz w:val="24"/>
          <w:szCs w:val="32"/>
        </w:rPr>
        <w:t>可以</w:t>
      </w:r>
      <w:r w:rsidR="0068485C" w:rsidRPr="00236A2F">
        <w:rPr>
          <w:rFonts w:eastAsia="仿宋"/>
          <w:sz w:val="24"/>
          <w:szCs w:val="32"/>
        </w:rPr>
        <w:t>经验地直接筛选</w:t>
      </w:r>
      <w:proofErr w:type="gramStart"/>
      <w:r w:rsidR="0068485C" w:rsidRPr="00236A2F">
        <w:rPr>
          <w:rFonts w:eastAsia="仿宋"/>
          <w:sz w:val="24"/>
          <w:szCs w:val="32"/>
        </w:rPr>
        <w:t>混合较</w:t>
      </w:r>
      <w:proofErr w:type="gramEnd"/>
      <w:r w:rsidR="0068485C" w:rsidRPr="00236A2F">
        <w:rPr>
          <w:rFonts w:eastAsia="仿宋"/>
          <w:sz w:val="24"/>
          <w:szCs w:val="32"/>
        </w:rPr>
        <w:t>均匀时段（</w:t>
      </w:r>
      <w:r w:rsidR="0068485C" w:rsidRPr="00236A2F">
        <w:rPr>
          <w:rFonts w:eastAsia="仿宋"/>
          <w:sz w:val="24"/>
          <w:szCs w:val="32"/>
        </w:rPr>
        <w:t>08:00~18:00</w:t>
      </w:r>
      <w:r w:rsidR="0068485C" w:rsidRPr="00236A2F">
        <w:rPr>
          <w:rFonts w:eastAsia="仿宋" w:hint="eastAsia"/>
          <w:sz w:val="24"/>
          <w:szCs w:val="32"/>
        </w:rPr>
        <w:t>北京时间</w:t>
      </w:r>
      <w:r w:rsidR="0068485C" w:rsidRPr="00236A2F">
        <w:rPr>
          <w:rFonts w:eastAsia="仿宋"/>
          <w:sz w:val="24"/>
          <w:szCs w:val="32"/>
        </w:rPr>
        <w:t>）的观测数据，这一时段兼顾了亚热带季风条件下不同季节大气边界层的日变化基本特征，</w:t>
      </w:r>
      <w:proofErr w:type="gramStart"/>
      <w:r w:rsidR="0068485C" w:rsidRPr="00236A2F">
        <w:rPr>
          <w:rFonts w:eastAsia="仿宋"/>
          <w:sz w:val="24"/>
          <w:szCs w:val="32"/>
        </w:rPr>
        <w:t>可最大</w:t>
      </w:r>
      <w:proofErr w:type="gramEnd"/>
      <w:r w:rsidR="0068485C" w:rsidRPr="00236A2F">
        <w:rPr>
          <w:rFonts w:eastAsia="仿宋"/>
          <w:sz w:val="24"/>
          <w:szCs w:val="32"/>
        </w:rPr>
        <w:t>程度保留湍流交换比较旺盛、温室气体混合相对均匀的观测数据参与本底筛分。前两种</w:t>
      </w:r>
      <w:r w:rsidR="0068485C" w:rsidRPr="00236A2F">
        <w:rPr>
          <w:rFonts w:eastAsia="仿宋" w:hint="eastAsia"/>
          <w:sz w:val="24"/>
          <w:szCs w:val="32"/>
        </w:rPr>
        <w:t>大气稳定度判定</w:t>
      </w:r>
      <w:r w:rsidR="0068485C" w:rsidRPr="00236A2F">
        <w:rPr>
          <w:rFonts w:eastAsia="仿宋"/>
          <w:sz w:val="24"/>
          <w:szCs w:val="32"/>
        </w:rPr>
        <w:t>方法在大气边界层和地气交换的科学研究和业务工作中被广泛使用；第三种</w:t>
      </w:r>
      <w:r w:rsidR="0068485C" w:rsidRPr="00236A2F">
        <w:rPr>
          <w:rFonts w:eastAsia="仿宋" w:hint="eastAsia"/>
          <w:sz w:val="24"/>
          <w:szCs w:val="32"/>
        </w:rPr>
        <w:t>大气稳定度判定</w:t>
      </w:r>
      <w:r w:rsidR="0068485C" w:rsidRPr="00236A2F">
        <w:rPr>
          <w:rFonts w:eastAsia="仿宋"/>
          <w:sz w:val="24"/>
          <w:szCs w:val="32"/>
        </w:rPr>
        <w:t>方法也已长期应用于我国全球本底</w:t>
      </w:r>
      <w:proofErr w:type="gramStart"/>
      <w:r w:rsidR="0068485C" w:rsidRPr="00236A2F">
        <w:rPr>
          <w:rFonts w:eastAsia="仿宋"/>
          <w:sz w:val="24"/>
          <w:szCs w:val="32"/>
        </w:rPr>
        <w:t>站不同</w:t>
      </w:r>
      <w:proofErr w:type="gramEnd"/>
      <w:r w:rsidR="0068485C" w:rsidRPr="00236A2F">
        <w:rPr>
          <w:rFonts w:eastAsia="仿宋"/>
          <w:sz w:val="24"/>
          <w:szCs w:val="32"/>
        </w:rPr>
        <w:t>温室气体的局地源汇判定中</w:t>
      </w:r>
      <w:r w:rsidR="006C56AB" w:rsidRPr="006C56AB">
        <w:rPr>
          <w:rFonts w:eastAsia="仿宋" w:hint="eastAsia"/>
          <w:sz w:val="24"/>
          <w:szCs w:val="32"/>
          <w:vertAlign w:val="superscript"/>
        </w:rPr>
        <w:t>[</w:t>
      </w:r>
      <w:r w:rsidR="006C56AB" w:rsidRPr="006C56AB">
        <w:rPr>
          <w:rFonts w:eastAsia="仿宋"/>
          <w:sz w:val="24"/>
          <w:szCs w:val="32"/>
          <w:vertAlign w:val="superscript"/>
        </w:rPr>
        <w:t>4</w:t>
      </w:r>
      <w:r w:rsidR="006C56AB" w:rsidRPr="006C56AB">
        <w:rPr>
          <w:rFonts w:eastAsia="仿宋" w:hint="eastAsia"/>
          <w:sz w:val="24"/>
          <w:szCs w:val="32"/>
          <w:vertAlign w:val="superscript"/>
        </w:rPr>
        <w:t>]</w:t>
      </w:r>
      <w:r w:rsidR="0068485C" w:rsidRPr="00236A2F">
        <w:rPr>
          <w:rFonts w:eastAsia="仿宋"/>
          <w:sz w:val="24"/>
          <w:szCs w:val="32"/>
        </w:rPr>
        <w:t>。</w:t>
      </w:r>
    </w:p>
    <w:p w14:paraId="545C36D3" w14:textId="497AEA35" w:rsidR="0068485C" w:rsidRPr="00236A2F" w:rsidRDefault="0068485C" w:rsidP="00236A2F">
      <w:pPr>
        <w:widowControl/>
        <w:spacing w:line="360" w:lineRule="auto"/>
        <w:ind w:firstLineChars="200" w:firstLine="480"/>
        <w:jc w:val="left"/>
        <w:rPr>
          <w:rFonts w:eastAsia="仿宋"/>
          <w:sz w:val="24"/>
          <w:szCs w:val="32"/>
        </w:rPr>
      </w:pPr>
      <w:r w:rsidRPr="00236A2F">
        <w:rPr>
          <w:rFonts w:eastAsia="仿宋"/>
          <w:sz w:val="24"/>
          <w:szCs w:val="32"/>
        </w:rPr>
        <w:t>5.2.</w:t>
      </w:r>
      <w:r w:rsidR="002B00FF">
        <w:rPr>
          <w:rFonts w:eastAsia="仿宋"/>
          <w:sz w:val="24"/>
          <w:szCs w:val="32"/>
        </w:rPr>
        <w:t>3</w:t>
      </w:r>
      <w:r w:rsidRPr="00236A2F">
        <w:rPr>
          <w:rFonts w:eastAsia="仿宋"/>
          <w:sz w:val="24"/>
          <w:szCs w:val="32"/>
        </w:rPr>
        <w:t>风向与浓度判定和</w:t>
      </w:r>
      <w:r w:rsidRPr="00236A2F">
        <w:rPr>
          <w:rFonts w:eastAsia="仿宋"/>
          <w:sz w:val="24"/>
          <w:szCs w:val="32"/>
        </w:rPr>
        <w:t>5.2.</w:t>
      </w:r>
      <w:r w:rsidR="002B00FF">
        <w:rPr>
          <w:rFonts w:eastAsia="仿宋"/>
          <w:sz w:val="24"/>
          <w:szCs w:val="32"/>
        </w:rPr>
        <w:t>4</w:t>
      </w:r>
      <w:r w:rsidRPr="00236A2F">
        <w:rPr>
          <w:rFonts w:eastAsia="仿宋"/>
          <w:sz w:val="24"/>
          <w:szCs w:val="32"/>
        </w:rPr>
        <w:t>风速判断旨在进一步排除局地源汇影响。</w:t>
      </w:r>
      <w:r w:rsidRPr="00236A2F">
        <w:rPr>
          <w:rFonts w:eastAsia="仿宋"/>
          <w:sz w:val="24"/>
          <w:szCs w:val="32"/>
        </w:rPr>
        <w:t>5.2.</w:t>
      </w:r>
      <w:r w:rsidR="00A1044D">
        <w:rPr>
          <w:rFonts w:eastAsia="仿宋"/>
          <w:sz w:val="24"/>
          <w:szCs w:val="32"/>
        </w:rPr>
        <w:t>3</w:t>
      </w:r>
      <w:proofErr w:type="gramStart"/>
      <w:r w:rsidRPr="00236A2F">
        <w:rPr>
          <w:rFonts w:eastAsia="仿宋"/>
          <w:sz w:val="24"/>
          <w:szCs w:val="32"/>
        </w:rPr>
        <w:t>基于十六</w:t>
      </w:r>
      <w:proofErr w:type="gramEnd"/>
      <w:r w:rsidRPr="00236A2F">
        <w:rPr>
          <w:rFonts w:eastAsia="仿宋"/>
          <w:sz w:val="24"/>
          <w:szCs w:val="32"/>
        </w:rPr>
        <w:t>方位风向上温室气体的浓度对观测位周边的可能源</w:t>
      </w:r>
      <w:proofErr w:type="gramStart"/>
      <w:r w:rsidRPr="00236A2F">
        <w:rPr>
          <w:rFonts w:eastAsia="仿宋"/>
          <w:sz w:val="24"/>
          <w:szCs w:val="32"/>
        </w:rPr>
        <w:t>汇加以</w:t>
      </w:r>
      <w:proofErr w:type="gramEnd"/>
      <w:r w:rsidRPr="00236A2F">
        <w:rPr>
          <w:rFonts w:eastAsia="仿宋"/>
          <w:sz w:val="24"/>
          <w:szCs w:val="32"/>
        </w:rPr>
        <w:t>判定</w:t>
      </w:r>
      <w:r w:rsidRPr="00236A2F">
        <w:rPr>
          <w:rFonts w:eastAsia="仿宋" w:hint="eastAsia"/>
          <w:sz w:val="24"/>
          <w:szCs w:val="32"/>
        </w:rPr>
        <w:t>，</w:t>
      </w:r>
      <w:r w:rsidRPr="00236A2F">
        <w:rPr>
          <w:rFonts w:eastAsia="仿宋"/>
          <w:sz w:val="24"/>
          <w:szCs w:val="32"/>
        </w:rPr>
        <w:t>并</w:t>
      </w:r>
      <w:proofErr w:type="gramStart"/>
      <w:r w:rsidRPr="00236A2F">
        <w:rPr>
          <w:rFonts w:eastAsia="仿宋"/>
          <w:sz w:val="24"/>
          <w:szCs w:val="32"/>
        </w:rPr>
        <w:t>剔除高</w:t>
      </w:r>
      <w:proofErr w:type="gramEnd"/>
      <w:r w:rsidRPr="00236A2F">
        <w:rPr>
          <w:rFonts w:eastAsia="仿宋"/>
          <w:sz w:val="24"/>
          <w:szCs w:val="32"/>
        </w:rPr>
        <w:t>影响风向方位上的所有数据。</w:t>
      </w:r>
    </w:p>
    <w:p w14:paraId="70B0233A" w14:textId="5E6E50B9" w:rsidR="0068485C" w:rsidRPr="00236A2F" w:rsidRDefault="0068485C" w:rsidP="00236A2F">
      <w:pPr>
        <w:widowControl/>
        <w:spacing w:line="360" w:lineRule="auto"/>
        <w:ind w:firstLineChars="200" w:firstLine="480"/>
        <w:jc w:val="left"/>
        <w:rPr>
          <w:rFonts w:eastAsia="仿宋"/>
          <w:sz w:val="24"/>
          <w:szCs w:val="32"/>
        </w:rPr>
      </w:pPr>
      <w:r w:rsidRPr="00236A2F">
        <w:rPr>
          <w:rFonts w:eastAsia="仿宋"/>
          <w:sz w:val="24"/>
          <w:szCs w:val="32"/>
        </w:rPr>
        <w:t>5.2.</w:t>
      </w:r>
      <w:r w:rsidR="00A1044D">
        <w:rPr>
          <w:rFonts w:eastAsia="仿宋"/>
          <w:sz w:val="24"/>
          <w:szCs w:val="32"/>
        </w:rPr>
        <w:t>4</w:t>
      </w:r>
      <w:r w:rsidRPr="00236A2F">
        <w:rPr>
          <w:rFonts w:eastAsia="仿宋"/>
          <w:sz w:val="24"/>
          <w:szCs w:val="32"/>
        </w:rPr>
        <w:t>则基于静风和小风状态下</w:t>
      </w:r>
      <w:r w:rsidRPr="00236A2F">
        <w:rPr>
          <w:rFonts w:eastAsia="仿宋"/>
          <w:sz w:val="24"/>
          <w:szCs w:val="32"/>
        </w:rPr>
        <w:t>CO</w:t>
      </w:r>
      <w:r w:rsidRPr="00A1044D">
        <w:rPr>
          <w:rFonts w:eastAsia="仿宋"/>
          <w:sz w:val="24"/>
          <w:szCs w:val="32"/>
          <w:vertAlign w:val="subscript"/>
        </w:rPr>
        <w:t>2</w:t>
      </w:r>
      <w:r w:rsidRPr="00236A2F">
        <w:rPr>
          <w:rFonts w:eastAsia="仿宋"/>
          <w:sz w:val="24"/>
          <w:szCs w:val="32"/>
        </w:rPr>
        <w:t>和</w:t>
      </w:r>
      <w:r w:rsidRPr="00236A2F">
        <w:rPr>
          <w:rFonts w:eastAsia="仿宋"/>
          <w:sz w:val="24"/>
          <w:szCs w:val="32"/>
        </w:rPr>
        <w:t>CH</w:t>
      </w:r>
      <w:r w:rsidRPr="00A1044D">
        <w:rPr>
          <w:rFonts w:eastAsia="仿宋"/>
          <w:sz w:val="24"/>
          <w:szCs w:val="32"/>
          <w:vertAlign w:val="subscript"/>
        </w:rPr>
        <w:t>4</w:t>
      </w:r>
      <w:r w:rsidRPr="00236A2F">
        <w:rPr>
          <w:rFonts w:eastAsia="仿宋"/>
          <w:sz w:val="24"/>
          <w:szCs w:val="32"/>
        </w:rPr>
        <w:t>浓度更易受局地影响这一基本理论，剔除风速</w:t>
      </w:r>
      <w:r w:rsidRPr="00236A2F">
        <w:rPr>
          <w:rFonts w:eastAsia="仿宋"/>
          <w:sz w:val="24"/>
          <w:szCs w:val="32"/>
        </w:rPr>
        <w:t>0</w:t>
      </w:r>
      <w:r w:rsidRPr="00236A2F">
        <w:rPr>
          <w:rFonts w:eastAsia="仿宋"/>
          <w:sz w:val="24"/>
          <w:szCs w:val="32"/>
        </w:rPr>
        <w:t>级至</w:t>
      </w:r>
      <w:r w:rsidRPr="00236A2F">
        <w:rPr>
          <w:rFonts w:eastAsia="仿宋"/>
          <w:sz w:val="24"/>
          <w:szCs w:val="32"/>
        </w:rPr>
        <w:t>1</w:t>
      </w:r>
      <w:r w:rsidRPr="00236A2F">
        <w:rPr>
          <w:rFonts w:eastAsia="仿宋"/>
          <w:sz w:val="24"/>
          <w:szCs w:val="32"/>
        </w:rPr>
        <w:t>级以下风速的浓度观测数据。</w:t>
      </w:r>
      <w:r w:rsidRPr="00236A2F">
        <w:rPr>
          <w:rFonts w:eastAsia="仿宋"/>
          <w:sz w:val="24"/>
          <w:szCs w:val="32"/>
        </w:rPr>
        <w:t>5.2.</w:t>
      </w:r>
      <w:r w:rsidR="00A1044D">
        <w:rPr>
          <w:rFonts w:eastAsia="仿宋"/>
          <w:sz w:val="24"/>
          <w:szCs w:val="32"/>
        </w:rPr>
        <w:t>3</w:t>
      </w:r>
      <w:r w:rsidRPr="00236A2F">
        <w:rPr>
          <w:rFonts w:eastAsia="仿宋"/>
          <w:sz w:val="24"/>
          <w:szCs w:val="32"/>
        </w:rPr>
        <w:t>和</w:t>
      </w:r>
      <w:r w:rsidRPr="00236A2F">
        <w:rPr>
          <w:rFonts w:eastAsia="仿宋"/>
          <w:sz w:val="24"/>
          <w:szCs w:val="32"/>
        </w:rPr>
        <w:t>5.2.</w:t>
      </w:r>
      <w:r w:rsidR="00A1044D">
        <w:rPr>
          <w:rFonts w:eastAsia="仿宋"/>
          <w:sz w:val="24"/>
          <w:szCs w:val="32"/>
        </w:rPr>
        <w:t>4</w:t>
      </w:r>
      <w:r w:rsidRPr="00236A2F">
        <w:rPr>
          <w:rFonts w:eastAsia="仿宋"/>
          <w:sz w:val="24"/>
          <w:szCs w:val="32"/>
        </w:rPr>
        <w:t>中的方案与周凌晞等</w:t>
      </w:r>
      <w:r w:rsidR="00A1044D" w:rsidRPr="00A1044D">
        <w:rPr>
          <w:rFonts w:eastAsia="仿宋" w:hint="eastAsia"/>
          <w:sz w:val="24"/>
          <w:szCs w:val="32"/>
          <w:vertAlign w:val="superscript"/>
        </w:rPr>
        <w:t>[</w:t>
      </w:r>
      <w:r w:rsidR="00A1044D" w:rsidRPr="00A1044D">
        <w:rPr>
          <w:rFonts w:eastAsia="仿宋"/>
          <w:sz w:val="24"/>
          <w:szCs w:val="32"/>
          <w:vertAlign w:val="superscript"/>
        </w:rPr>
        <w:t>5]</w:t>
      </w:r>
      <w:r w:rsidRPr="00236A2F">
        <w:rPr>
          <w:rFonts w:eastAsia="仿宋"/>
          <w:sz w:val="24"/>
          <w:szCs w:val="32"/>
        </w:rPr>
        <w:t>所用的</w:t>
      </w:r>
      <w:r w:rsidRPr="00236A2F">
        <w:rPr>
          <w:rFonts w:eastAsia="仿宋"/>
          <w:sz w:val="24"/>
          <w:szCs w:val="32"/>
        </w:rPr>
        <w:t>“</w:t>
      </w:r>
      <w:r w:rsidRPr="00236A2F">
        <w:rPr>
          <w:rFonts w:eastAsia="仿宋"/>
          <w:sz w:val="24"/>
          <w:szCs w:val="32"/>
        </w:rPr>
        <w:t>基于地面风、日变化等的筛分法</w:t>
      </w:r>
      <w:r w:rsidRPr="00236A2F">
        <w:rPr>
          <w:rFonts w:eastAsia="仿宋"/>
          <w:sz w:val="24"/>
          <w:szCs w:val="32"/>
        </w:rPr>
        <w:t>(SWDV)”</w:t>
      </w:r>
      <w:r w:rsidRPr="00236A2F">
        <w:rPr>
          <w:rFonts w:eastAsia="仿宋"/>
          <w:sz w:val="24"/>
          <w:szCs w:val="32"/>
        </w:rPr>
        <w:t>相吻合，主要的区别在于数据处理的窗口从逐季节改为逐月，以应对更为复杂的农业农事、工业生产及能源消费等影响大气</w:t>
      </w:r>
      <w:r w:rsidRPr="00236A2F">
        <w:rPr>
          <w:rFonts w:eastAsia="仿宋"/>
          <w:sz w:val="24"/>
          <w:szCs w:val="32"/>
        </w:rPr>
        <w:t>CO</w:t>
      </w:r>
      <w:r w:rsidRPr="00A1044D">
        <w:rPr>
          <w:rFonts w:eastAsia="仿宋"/>
          <w:sz w:val="24"/>
          <w:szCs w:val="32"/>
          <w:vertAlign w:val="subscript"/>
        </w:rPr>
        <w:t>2</w:t>
      </w:r>
      <w:r w:rsidRPr="00236A2F">
        <w:rPr>
          <w:rFonts w:eastAsia="仿宋"/>
          <w:sz w:val="24"/>
          <w:szCs w:val="32"/>
        </w:rPr>
        <w:t>和</w:t>
      </w:r>
      <w:r w:rsidRPr="00236A2F">
        <w:rPr>
          <w:rFonts w:eastAsia="仿宋"/>
          <w:sz w:val="24"/>
          <w:szCs w:val="32"/>
        </w:rPr>
        <w:t>CH</w:t>
      </w:r>
      <w:r w:rsidRPr="00A1044D">
        <w:rPr>
          <w:rFonts w:eastAsia="仿宋"/>
          <w:sz w:val="24"/>
          <w:szCs w:val="32"/>
          <w:vertAlign w:val="subscript"/>
        </w:rPr>
        <w:t>4</w:t>
      </w:r>
      <w:r w:rsidRPr="00236A2F">
        <w:rPr>
          <w:rFonts w:eastAsia="仿宋"/>
          <w:sz w:val="24"/>
          <w:szCs w:val="32"/>
        </w:rPr>
        <w:t>浓度的人为活动，这些收支项的时间变化特征是显著短于自然陆地生态系统的季节变化的。</w:t>
      </w:r>
    </w:p>
    <w:p w14:paraId="6683AC5D" w14:textId="3B9F50ED" w:rsidR="0068485C" w:rsidRPr="00236A2F" w:rsidRDefault="0068485C" w:rsidP="00236A2F">
      <w:pPr>
        <w:widowControl/>
        <w:spacing w:line="360" w:lineRule="auto"/>
        <w:ind w:firstLineChars="200" w:firstLine="480"/>
        <w:jc w:val="left"/>
        <w:rPr>
          <w:rFonts w:eastAsia="仿宋"/>
          <w:sz w:val="24"/>
          <w:szCs w:val="32"/>
        </w:rPr>
      </w:pPr>
      <w:r w:rsidRPr="00236A2F">
        <w:rPr>
          <w:rFonts w:eastAsia="仿宋"/>
          <w:sz w:val="24"/>
          <w:szCs w:val="32"/>
        </w:rPr>
        <w:t>5.2.</w:t>
      </w:r>
      <w:r w:rsidR="00A1044D">
        <w:rPr>
          <w:rFonts w:eastAsia="仿宋"/>
          <w:sz w:val="24"/>
          <w:szCs w:val="32"/>
        </w:rPr>
        <w:t>5</w:t>
      </w:r>
      <w:r w:rsidRPr="00236A2F">
        <w:rPr>
          <w:rFonts w:eastAsia="仿宋"/>
          <w:sz w:val="24"/>
          <w:szCs w:val="32"/>
        </w:rPr>
        <w:t>则为剔除少量较高风速下出现的高浓度值而制定，这些值往往掩盖在夏季低浓度方位里，</w:t>
      </w:r>
      <w:r w:rsidRPr="00236A2F">
        <w:rPr>
          <w:rFonts w:eastAsia="仿宋"/>
          <w:sz w:val="24"/>
          <w:szCs w:val="32"/>
        </w:rPr>
        <w:t>5.2.</w:t>
      </w:r>
      <w:r w:rsidR="00A1044D">
        <w:rPr>
          <w:rFonts w:eastAsia="仿宋"/>
          <w:sz w:val="24"/>
          <w:szCs w:val="32"/>
        </w:rPr>
        <w:t>3</w:t>
      </w:r>
      <w:r w:rsidRPr="00236A2F">
        <w:rPr>
          <w:rFonts w:eastAsia="仿宋"/>
          <w:sz w:val="24"/>
          <w:szCs w:val="32"/>
        </w:rPr>
        <w:t>至</w:t>
      </w:r>
      <w:r w:rsidRPr="00236A2F">
        <w:rPr>
          <w:rFonts w:eastAsia="仿宋"/>
          <w:sz w:val="24"/>
          <w:szCs w:val="32"/>
        </w:rPr>
        <w:t>5.2.</w:t>
      </w:r>
      <w:r w:rsidR="00A1044D">
        <w:rPr>
          <w:rFonts w:eastAsia="仿宋"/>
          <w:sz w:val="24"/>
          <w:szCs w:val="32"/>
        </w:rPr>
        <w:t>4</w:t>
      </w:r>
      <w:r w:rsidRPr="00236A2F">
        <w:rPr>
          <w:rFonts w:eastAsia="仿宋"/>
          <w:sz w:val="24"/>
          <w:szCs w:val="32"/>
        </w:rPr>
        <w:t>可能会零星出现遗漏甄别的情况。</w:t>
      </w:r>
    </w:p>
    <w:p w14:paraId="3D3625C9" w14:textId="77777777" w:rsidR="00720F72" w:rsidRPr="00236A2F" w:rsidRDefault="00720F72" w:rsidP="00236A2F">
      <w:pPr>
        <w:widowControl/>
        <w:spacing w:line="360" w:lineRule="auto"/>
        <w:ind w:firstLineChars="200" w:firstLine="480"/>
        <w:jc w:val="left"/>
        <w:rPr>
          <w:rFonts w:eastAsia="仿宋"/>
          <w:sz w:val="24"/>
          <w:szCs w:val="32"/>
        </w:rPr>
      </w:pPr>
      <w:r w:rsidRPr="00236A2F">
        <w:rPr>
          <w:rFonts w:eastAsia="仿宋"/>
          <w:sz w:val="24"/>
          <w:szCs w:val="32"/>
        </w:rPr>
        <w:t>基于张家港站及金坛站最长</w:t>
      </w:r>
      <w:r w:rsidRPr="00236A2F">
        <w:rPr>
          <w:rFonts w:eastAsia="仿宋"/>
          <w:sz w:val="24"/>
          <w:szCs w:val="32"/>
        </w:rPr>
        <w:t>8</w:t>
      </w:r>
      <w:r w:rsidRPr="00236A2F">
        <w:rPr>
          <w:rFonts w:eastAsia="仿宋"/>
          <w:sz w:val="24"/>
          <w:szCs w:val="32"/>
        </w:rPr>
        <w:t>年的</w:t>
      </w:r>
      <w:r w:rsidRPr="00236A2F">
        <w:rPr>
          <w:rFonts w:eastAsia="仿宋"/>
          <w:sz w:val="24"/>
          <w:szCs w:val="32"/>
        </w:rPr>
        <w:t>CO</w:t>
      </w:r>
      <w:r w:rsidRPr="00A1044D">
        <w:rPr>
          <w:rFonts w:eastAsia="仿宋"/>
          <w:sz w:val="24"/>
          <w:szCs w:val="32"/>
          <w:vertAlign w:val="subscript"/>
        </w:rPr>
        <w:t>2</w:t>
      </w:r>
      <w:r w:rsidRPr="00236A2F">
        <w:rPr>
          <w:rFonts w:eastAsia="仿宋"/>
          <w:sz w:val="24"/>
          <w:szCs w:val="32"/>
        </w:rPr>
        <w:t>和</w:t>
      </w:r>
      <w:r w:rsidRPr="00236A2F">
        <w:rPr>
          <w:rFonts w:eastAsia="仿宋"/>
          <w:sz w:val="24"/>
          <w:szCs w:val="32"/>
        </w:rPr>
        <w:t>CH</w:t>
      </w:r>
      <w:r w:rsidRPr="00A1044D">
        <w:rPr>
          <w:rFonts w:eastAsia="仿宋"/>
          <w:sz w:val="24"/>
          <w:szCs w:val="32"/>
          <w:vertAlign w:val="subscript"/>
        </w:rPr>
        <w:t>4</w:t>
      </w:r>
      <w:r w:rsidRPr="00236A2F">
        <w:rPr>
          <w:rFonts w:eastAsia="仿宋"/>
          <w:sz w:val="24"/>
          <w:szCs w:val="32"/>
        </w:rPr>
        <w:t>小时观测资料</w:t>
      </w:r>
      <w:r w:rsidRPr="00236A2F">
        <w:rPr>
          <w:rFonts w:eastAsia="仿宋"/>
          <w:sz w:val="24"/>
          <w:szCs w:val="32"/>
        </w:rPr>
        <w:t xml:space="preserve">, </w:t>
      </w:r>
      <w:r w:rsidRPr="00236A2F">
        <w:rPr>
          <w:rFonts w:eastAsia="仿宋"/>
          <w:sz w:val="24"/>
          <w:szCs w:val="32"/>
        </w:rPr>
        <w:t>编写组进行不同筛分方法、不同观测站点的对比，其中金坛温室气体观测站位于茅山自然风景区，远离工厂，周围植被覆盖度较高；张家港温室气体观测站位于城市地区，周围人类活动多。</w:t>
      </w:r>
    </w:p>
    <w:p w14:paraId="61545357" w14:textId="124EBA15" w:rsidR="00720F72" w:rsidRPr="00236A2F" w:rsidRDefault="00720F72" w:rsidP="00236A2F">
      <w:pPr>
        <w:widowControl/>
        <w:spacing w:line="360" w:lineRule="auto"/>
        <w:ind w:firstLineChars="200" w:firstLine="480"/>
        <w:jc w:val="left"/>
        <w:rPr>
          <w:rFonts w:eastAsia="仿宋"/>
          <w:sz w:val="24"/>
          <w:szCs w:val="32"/>
        </w:rPr>
      </w:pPr>
      <w:r w:rsidRPr="00236A2F">
        <w:rPr>
          <w:rFonts w:eastAsia="仿宋" w:hint="eastAsia"/>
          <w:sz w:val="24"/>
          <w:szCs w:val="32"/>
        </w:rPr>
        <w:lastRenderedPageBreak/>
        <w:t>首先分析</w:t>
      </w:r>
      <w:r w:rsidRPr="00236A2F">
        <w:rPr>
          <w:rFonts w:eastAsia="仿宋" w:hint="eastAsia"/>
          <w:sz w:val="24"/>
          <w:szCs w:val="32"/>
        </w:rPr>
        <w:t>CO</w:t>
      </w:r>
      <w:r w:rsidRPr="00A1044D">
        <w:rPr>
          <w:rFonts w:eastAsia="仿宋"/>
          <w:sz w:val="24"/>
          <w:szCs w:val="32"/>
          <w:vertAlign w:val="subscript"/>
        </w:rPr>
        <w:t>2</w:t>
      </w:r>
      <w:r w:rsidRPr="00236A2F">
        <w:rPr>
          <w:rFonts w:eastAsia="仿宋" w:hint="eastAsia"/>
          <w:sz w:val="24"/>
          <w:szCs w:val="32"/>
        </w:rPr>
        <w:t>的情况，</w:t>
      </w:r>
      <w:r w:rsidRPr="00236A2F">
        <w:rPr>
          <w:rFonts w:eastAsia="仿宋"/>
          <w:sz w:val="24"/>
          <w:szCs w:val="32"/>
        </w:rPr>
        <w:t>当张家港站</w:t>
      </w:r>
      <w:r w:rsidRPr="00236A2F">
        <w:rPr>
          <w:rFonts w:eastAsia="仿宋"/>
          <w:sz w:val="24"/>
          <w:szCs w:val="32"/>
        </w:rPr>
        <w:t>50</w:t>
      </w:r>
      <w:r w:rsidRPr="00236A2F">
        <w:rPr>
          <w:rFonts w:eastAsia="仿宋"/>
          <w:sz w:val="24"/>
          <w:szCs w:val="32"/>
        </w:rPr>
        <w:t>米高度</w:t>
      </w:r>
      <w:r w:rsidRPr="00236A2F">
        <w:rPr>
          <w:rFonts w:eastAsia="仿宋"/>
          <w:sz w:val="24"/>
          <w:szCs w:val="32"/>
        </w:rPr>
        <w:t>CO</w:t>
      </w:r>
      <w:r w:rsidRPr="00A1044D">
        <w:rPr>
          <w:rFonts w:eastAsia="仿宋"/>
          <w:sz w:val="24"/>
          <w:szCs w:val="32"/>
          <w:vertAlign w:val="subscript"/>
        </w:rPr>
        <w:t>2</w:t>
      </w:r>
      <w:r w:rsidRPr="00236A2F">
        <w:rPr>
          <w:rFonts w:eastAsia="仿宋"/>
          <w:sz w:val="24"/>
          <w:szCs w:val="32"/>
        </w:rPr>
        <w:t xml:space="preserve"> </w:t>
      </w:r>
      <w:r w:rsidRPr="00236A2F">
        <w:rPr>
          <w:rFonts w:eastAsia="仿宋"/>
          <w:sz w:val="24"/>
          <w:szCs w:val="32"/>
        </w:rPr>
        <w:t>采用稳健局部回归筛分方法</w:t>
      </w:r>
      <w:r w:rsidR="00A1044D">
        <w:rPr>
          <w:rFonts w:eastAsia="仿宋" w:hint="eastAsia"/>
          <w:sz w:val="24"/>
          <w:szCs w:val="32"/>
        </w:rPr>
        <w:t>和</w:t>
      </w:r>
      <w:r w:rsidRPr="00236A2F">
        <w:rPr>
          <w:rFonts w:eastAsia="仿宋"/>
          <w:sz w:val="24"/>
          <w:szCs w:val="32"/>
        </w:rPr>
        <w:t>综合筛分方法时，本底数据比例分别为</w:t>
      </w:r>
      <w:r w:rsidRPr="00236A2F">
        <w:rPr>
          <w:rFonts w:eastAsia="仿宋"/>
          <w:sz w:val="24"/>
          <w:szCs w:val="32"/>
        </w:rPr>
        <w:t>48.8%</w:t>
      </w:r>
      <w:r w:rsidRPr="00236A2F">
        <w:rPr>
          <w:rFonts w:eastAsia="仿宋"/>
          <w:sz w:val="24"/>
          <w:szCs w:val="32"/>
        </w:rPr>
        <w:t>和</w:t>
      </w:r>
      <w:r w:rsidRPr="00236A2F">
        <w:rPr>
          <w:rFonts w:eastAsia="仿宋"/>
          <w:sz w:val="24"/>
          <w:szCs w:val="32"/>
        </w:rPr>
        <w:t>18.2%,</w:t>
      </w:r>
      <w:r w:rsidRPr="00236A2F">
        <w:rPr>
          <w:rFonts w:eastAsia="仿宋"/>
          <w:sz w:val="24"/>
          <w:szCs w:val="32"/>
        </w:rPr>
        <w:t>本底数据标准差分别为</w:t>
      </w:r>
      <w:r w:rsidRPr="00236A2F">
        <w:rPr>
          <w:rFonts w:eastAsia="仿宋" w:hint="eastAsia"/>
          <w:sz w:val="24"/>
          <w:szCs w:val="32"/>
        </w:rPr>
        <w:t>1</w:t>
      </w:r>
      <w:r w:rsidRPr="00236A2F">
        <w:rPr>
          <w:rFonts w:eastAsia="仿宋"/>
          <w:sz w:val="24"/>
          <w:szCs w:val="32"/>
        </w:rPr>
        <w:t>0.1</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6</w:t>
      </w:r>
      <w:r w:rsidR="00A1044D">
        <w:rPr>
          <w:rFonts w:eastAsia="仿宋"/>
          <w:sz w:val="24"/>
          <w:szCs w:val="32"/>
        </w:rPr>
        <w:t xml:space="preserve"> </w:t>
      </w:r>
      <w:proofErr w:type="spellStart"/>
      <w:r w:rsidRPr="00236A2F">
        <w:rPr>
          <w:rFonts w:eastAsia="仿宋"/>
          <w:sz w:val="24"/>
          <w:szCs w:val="32"/>
        </w:rPr>
        <w:t>mol</w:t>
      </w:r>
      <w:proofErr w:type="spellEnd"/>
      <w:r w:rsidRPr="00236A2F">
        <w:rPr>
          <w:rFonts w:eastAsia="仿宋"/>
          <w:sz w:val="24"/>
          <w:szCs w:val="32"/>
        </w:rPr>
        <w:t>/</w:t>
      </w:r>
      <w:proofErr w:type="spellStart"/>
      <w:r w:rsidRPr="00236A2F">
        <w:rPr>
          <w:rFonts w:eastAsia="仿宋"/>
          <w:sz w:val="24"/>
          <w:szCs w:val="32"/>
        </w:rPr>
        <w:t>mol</w:t>
      </w:r>
      <w:proofErr w:type="spellEnd"/>
      <w:r w:rsidRPr="00236A2F">
        <w:rPr>
          <w:rFonts w:eastAsia="仿宋"/>
          <w:sz w:val="24"/>
          <w:szCs w:val="32"/>
        </w:rPr>
        <w:t>和</w:t>
      </w:r>
      <w:r w:rsidRPr="00236A2F">
        <w:rPr>
          <w:rFonts w:eastAsia="仿宋"/>
          <w:sz w:val="24"/>
          <w:szCs w:val="32"/>
        </w:rPr>
        <w:t>9.8</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6</w:t>
      </w:r>
      <w:r w:rsidR="00A1044D">
        <w:rPr>
          <w:rFonts w:eastAsia="仿宋"/>
          <w:sz w:val="24"/>
          <w:szCs w:val="32"/>
        </w:rPr>
        <w:t xml:space="preserve"> </w:t>
      </w:r>
      <w:proofErr w:type="spellStart"/>
      <w:r w:rsidRPr="00236A2F">
        <w:rPr>
          <w:rFonts w:eastAsia="仿宋"/>
          <w:sz w:val="24"/>
          <w:szCs w:val="32"/>
        </w:rPr>
        <w:t>mol</w:t>
      </w:r>
      <w:proofErr w:type="spellEnd"/>
      <w:r w:rsidRPr="00236A2F">
        <w:rPr>
          <w:rFonts w:eastAsia="仿宋"/>
          <w:sz w:val="24"/>
          <w:szCs w:val="32"/>
        </w:rPr>
        <w:t>/</w:t>
      </w:r>
      <w:proofErr w:type="spellStart"/>
      <w:r w:rsidRPr="00236A2F">
        <w:rPr>
          <w:rFonts w:eastAsia="仿宋"/>
          <w:sz w:val="24"/>
          <w:szCs w:val="32"/>
        </w:rPr>
        <w:t>mol</w:t>
      </w:r>
      <w:proofErr w:type="spellEnd"/>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3</w:t>
      </w:r>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4</w:t>
      </w:r>
      <w:r w:rsidRPr="00236A2F">
        <w:rPr>
          <w:rFonts w:eastAsia="仿宋" w:hint="eastAsia"/>
          <w:sz w:val="24"/>
          <w:szCs w:val="32"/>
        </w:rPr>
        <w:t>、图</w:t>
      </w:r>
      <w:r w:rsidRPr="00236A2F">
        <w:rPr>
          <w:rFonts w:eastAsia="仿宋" w:hint="eastAsia"/>
          <w:sz w:val="24"/>
          <w:szCs w:val="32"/>
        </w:rPr>
        <w:t>7</w:t>
      </w:r>
      <w:r w:rsidRPr="00236A2F">
        <w:rPr>
          <w:rFonts w:eastAsia="仿宋" w:hint="eastAsia"/>
          <w:sz w:val="24"/>
          <w:szCs w:val="32"/>
        </w:rPr>
        <w:t>）</w:t>
      </w:r>
      <w:r w:rsidRPr="00236A2F">
        <w:rPr>
          <w:rFonts w:eastAsia="仿宋"/>
          <w:sz w:val="24"/>
          <w:szCs w:val="32"/>
        </w:rPr>
        <w:t>；当金坛站</w:t>
      </w:r>
      <w:r w:rsidRPr="00236A2F">
        <w:rPr>
          <w:rFonts w:eastAsia="仿宋"/>
          <w:sz w:val="24"/>
          <w:szCs w:val="32"/>
        </w:rPr>
        <w:t>50</w:t>
      </w:r>
      <w:r w:rsidRPr="00236A2F">
        <w:rPr>
          <w:rFonts w:eastAsia="仿宋"/>
          <w:sz w:val="24"/>
          <w:szCs w:val="32"/>
        </w:rPr>
        <w:t>米高度</w:t>
      </w:r>
      <w:r w:rsidRPr="00236A2F">
        <w:rPr>
          <w:rFonts w:eastAsia="仿宋"/>
          <w:sz w:val="24"/>
          <w:szCs w:val="32"/>
        </w:rPr>
        <w:t>CO</w:t>
      </w:r>
      <w:r w:rsidRPr="00A1044D">
        <w:rPr>
          <w:rFonts w:eastAsia="仿宋"/>
          <w:sz w:val="24"/>
          <w:szCs w:val="32"/>
          <w:vertAlign w:val="subscript"/>
        </w:rPr>
        <w:t>2</w:t>
      </w:r>
      <w:r w:rsidRPr="00236A2F">
        <w:rPr>
          <w:rFonts w:eastAsia="仿宋"/>
          <w:sz w:val="24"/>
          <w:szCs w:val="32"/>
        </w:rPr>
        <w:t xml:space="preserve"> </w:t>
      </w:r>
      <w:r w:rsidRPr="00236A2F">
        <w:rPr>
          <w:rFonts w:eastAsia="仿宋"/>
          <w:sz w:val="24"/>
          <w:szCs w:val="32"/>
        </w:rPr>
        <w:t>采用稳健局部回归筛分方法</w:t>
      </w:r>
      <w:r w:rsidR="00A1044D">
        <w:rPr>
          <w:rFonts w:eastAsia="仿宋" w:hint="eastAsia"/>
          <w:sz w:val="24"/>
          <w:szCs w:val="32"/>
        </w:rPr>
        <w:t>和</w:t>
      </w:r>
      <w:r w:rsidRPr="00236A2F">
        <w:rPr>
          <w:rFonts w:eastAsia="仿宋"/>
          <w:sz w:val="24"/>
          <w:szCs w:val="32"/>
        </w:rPr>
        <w:t>综合筛分方法时，本底数据比例分别为</w:t>
      </w:r>
      <w:r w:rsidRPr="00236A2F">
        <w:rPr>
          <w:rFonts w:eastAsia="仿宋"/>
          <w:sz w:val="24"/>
          <w:szCs w:val="32"/>
        </w:rPr>
        <w:t>48.9%</w:t>
      </w:r>
      <w:r w:rsidRPr="00236A2F">
        <w:rPr>
          <w:rFonts w:eastAsia="仿宋"/>
          <w:sz w:val="24"/>
          <w:szCs w:val="32"/>
        </w:rPr>
        <w:t>和</w:t>
      </w:r>
      <w:r w:rsidRPr="00236A2F">
        <w:rPr>
          <w:rFonts w:eastAsia="仿宋"/>
          <w:sz w:val="24"/>
          <w:szCs w:val="32"/>
        </w:rPr>
        <w:t>19.7%,</w:t>
      </w:r>
      <w:r w:rsidRPr="00236A2F">
        <w:rPr>
          <w:rFonts w:eastAsia="仿宋"/>
          <w:sz w:val="24"/>
          <w:szCs w:val="32"/>
        </w:rPr>
        <w:t>本底数据标准差分别为</w:t>
      </w:r>
      <w:r w:rsidRPr="00236A2F">
        <w:rPr>
          <w:rFonts w:eastAsia="仿宋"/>
          <w:sz w:val="24"/>
          <w:szCs w:val="32"/>
        </w:rPr>
        <w:t>10.2</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6</w:t>
      </w:r>
      <w:r w:rsidR="00A1044D">
        <w:rPr>
          <w:rFonts w:eastAsia="仿宋"/>
          <w:sz w:val="24"/>
          <w:szCs w:val="32"/>
        </w:rPr>
        <w:t xml:space="preserve"> </w:t>
      </w:r>
      <w:proofErr w:type="spellStart"/>
      <w:r w:rsidRPr="00236A2F">
        <w:rPr>
          <w:rFonts w:eastAsia="仿宋"/>
          <w:sz w:val="24"/>
          <w:szCs w:val="32"/>
        </w:rPr>
        <w:t>mol</w:t>
      </w:r>
      <w:proofErr w:type="spellEnd"/>
      <w:r w:rsidRPr="00236A2F">
        <w:rPr>
          <w:rFonts w:eastAsia="仿宋"/>
          <w:sz w:val="24"/>
          <w:szCs w:val="32"/>
        </w:rPr>
        <w:t>/</w:t>
      </w:r>
      <w:proofErr w:type="spellStart"/>
      <w:r w:rsidRPr="00236A2F">
        <w:rPr>
          <w:rFonts w:eastAsia="仿宋"/>
          <w:sz w:val="24"/>
          <w:szCs w:val="32"/>
        </w:rPr>
        <w:t>mol</w:t>
      </w:r>
      <w:proofErr w:type="spellEnd"/>
      <w:r w:rsidRPr="00236A2F">
        <w:rPr>
          <w:rFonts w:eastAsia="仿宋"/>
          <w:sz w:val="24"/>
          <w:szCs w:val="32"/>
        </w:rPr>
        <w:t>和</w:t>
      </w:r>
      <w:r w:rsidRPr="00236A2F">
        <w:rPr>
          <w:rFonts w:eastAsia="仿宋"/>
          <w:sz w:val="24"/>
          <w:szCs w:val="32"/>
        </w:rPr>
        <w:t>10.1</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6</w:t>
      </w:r>
      <w:r w:rsidR="00A1044D">
        <w:rPr>
          <w:rFonts w:eastAsia="仿宋"/>
          <w:sz w:val="24"/>
          <w:szCs w:val="32"/>
        </w:rPr>
        <w:t xml:space="preserve"> </w:t>
      </w:r>
      <w:proofErr w:type="spellStart"/>
      <w:r w:rsidRPr="00236A2F">
        <w:rPr>
          <w:rFonts w:eastAsia="仿宋"/>
          <w:sz w:val="24"/>
          <w:szCs w:val="32"/>
        </w:rPr>
        <w:t>mol</w:t>
      </w:r>
      <w:proofErr w:type="spellEnd"/>
      <w:r w:rsidRPr="00236A2F">
        <w:rPr>
          <w:rFonts w:eastAsia="仿宋"/>
          <w:sz w:val="24"/>
          <w:szCs w:val="32"/>
        </w:rPr>
        <w:t>/</w:t>
      </w:r>
      <w:proofErr w:type="spellStart"/>
      <w:r w:rsidRPr="00236A2F">
        <w:rPr>
          <w:rFonts w:eastAsia="仿宋"/>
          <w:sz w:val="24"/>
          <w:szCs w:val="32"/>
        </w:rPr>
        <w:t>mol</w:t>
      </w:r>
      <w:proofErr w:type="spellEnd"/>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5</w:t>
      </w:r>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6</w:t>
      </w:r>
      <w:r w:rsidRPr="00236A2F">
        <w:rPr>
          <w:rFonts w:eastAsia="仿宋" w:hint="eastAsia"/>
          <w:sz w:val="24"/>
          <w:szCs w:val="32"/>
        </w:rPr>
        <w:t>、图</w:t>
      </w:r>
      <w:r w:rsidRPr="00236A2F">
        <w:rPr>
          <w:rFonts w:eastAsia="仿宋" w:hint="eastAsia"/>
          <w:sz w:val="24"/>
          <w:szCs w:val="32"/>
        </w:rPr>
        <w:t>8</w:t>
      </w:r>
      <w:r w:rsidRPr="00236A2F">
        <w:rPr>
          <w:rFonts w:eastAsia="仿宋" w:hint="eastAsia"/>
          <w:sz w:val="24"/>
          <w:szCs w:val="32"/>
        </w:rPr>
        <w:t>）</w:t>
      </w:r>
      <w:r w:rsidRPr="00236A2F">
        <w:rPr>
          <w:rFonts w:eastAsia="仿宋"/>
          <w:sz w:val="24"/>
          <w:szCs w:val="32"/>
        </w:rPr>
        <w:t>；同时，</w:t>
      </w:r>
      <w:r w:rsidR="00A1044D">
        <w:rPr>
          <w:rFonts w:eastAsia="仿宋" w:hint="eastAsia"/>
          <w:sz w:val="24"/>
          <w:szCs w:val="32"/>
        </w:rPr>
        <w:t>两</w:t>
      </w:r>
      <w:r w:rsidRPr="00236A2F">
        <w:rPr>
          <w:rFonts w:eastAsia="仿宋"/>
          <w:sz w:val="24"/>
          <w:szCs w:val="32"/>
        </w:rPr>
        <w:t>种筛分方法获得的本底数据形态均较好。</w:t>
      </w:r>
    </w:p>
    <w:p w14:paraId="7B0E257E" w14:textId="77C72217" w:rsidR="00720F72" w:rsidRPr="00236A2F" w:rsidRDefault="00720F72" w:rsidP="00236A2F">
      <w:pPr>
        <w:widowControl/>
        <w:spacing w:line="360" w:lineRule="auto"/>
        <w:ind w:firstLineChars="200" w:firstLine="480"/>
        <w:jc w:val="left"/>
        <w:rPr>
          <w:rFonts w:eastAsia="仿宋"/>
          <w:sz w:val="24"/>
          <w:szCs w:val="32"/>
        </w:rPr>
      </w:pPr>
      <w:r w:rsidRPr="00236A2F">
        <w:rPr>
          <w:rFonts w:eastAsia="仿宋" w:hint="eastAsia"/>
          <w:sz w:val="24"/>
          <w:szCs w:val="32"/>
        </w:rPr>
        <w:t>接着分析</w:t>
      </w:r>
      <w:r w:rsidRPr="00236A2F">
        <w:rPr>
          <w:rFonts w:eastAsia="仿宋" w:hint="eastAsia"/>
          <w:sz w:val="24"/>
          <w:szCs w:val="32"/>
        </w:rPr>
        <w:t>CH</w:t>
      </w:r>
      <w:r w:rsidRPr="00A1044D">
        <w:rPr>
          <w:rFonts w:eastAsia="仿宋" w:hint="eastAsia"/>
          <w:sz w:val="24"/>
          <w:szCs w:val="32"/>
          <w:vertAlign w:val="subscript"/>
        </w:rPr>
        <w:t>4</w:t>
      </w:r>
      <w:r w:rsidRPr="00236A2F">
        <w:rPr>
          <w:rFonts w:eastAsia="仿宋" w:hint="eastAsia"/>
          <w:sz w:val="24"/>
          <w:szCs w:val="32"/>
        </w:rPr>
        <w:t>的情况，当张家港站</w:t>
      </w:r>
      <w:r w:rsidRPr="00236A2F">
        <w:rPr>
          <w:rFonts w:eastAsia="仿宋" w:hint="eastAsia"/>
          <w:sz w:val="24"/>
          <w:szCs w:val="32"/>
        </w:rPr>
        <w:t>50</w:t>
      </w:r>
      <w:r w:rsidRPr="00236A2F">
        <w:rPr>
          <w:rFonts w:eastAsia="仿宋" w:hint="eastAsia"/>
          <w:sz w:val="24"/>
          <w:szCs w:val="32"/>
        </w:rPr>
        <w:t>米高度</w:t>
      </w:r>
      <w:r w:rsidRPr="00236A2F">
        <w:rPr>
          <w:rFonts w:eastAsia="仿宋" w:hint="eastAsia"/>
          <w:sz w:val="24"/>
          <w:szCs w:val="32"/>
        </w:rPr>
        <w:t>CH</w:t>
      </w:r>
      <w:r w:rsidRPr="00A1044D">
        <w:rPr>
          <w:rFonts w:eastAsia="仿宋"/>
          <w:sz w:val="24"/>
          <w:szCs w:val="32"/>
          <w:vertAlign w:val="subscript"/>
        </w:rPr>
        <w:t>4</w:t>
      </w:r>
      <w:r w:rsidRPr="00236A2F">
        <w:rPr>
          <w:rFonts w:eastAsia="仿宋" w:hint="eastAsia"/>
          <w:sz w:val="24"/>
          <w:szCs w:val="32"/>
        </w:rPr>
        <w:t xml:space="preserve"> </w:t>
      </w:r>
      <w:r w:rsidRPr="00236A2F">
        <w:rPr>
          <w:rFonts w:eastAsia="仿宋" w:hint="eastAsia"/>
          <w:sz w:val="24"/>
          <w:szCs w:val="32"/>
        </w:rPr>
        <w:t>采用稳健局部回归筛分方法</w:t>
      </w:r>
      <w:r w:rsidR="00A1044D">
        <w:rPr>
          <w:rFonts w:eastAsia="仿宋" w:hint="eastAsia"/>
          <w:sz w:val="24"/>
          <w:szCs w:val="32"/>
        </w:rPr>
        <w:t>和</w:t>
      </w:r>
      <w:r w:rsidRPr="00236A2F">
        <w:rPr>
          <w:rFonts w:eastAsia="仿宋" w:hint="eastAsia"/>
          <w:sz w:val="24"/>
          <w:szCs w:val="32"/>
        </w:rPr>
        <w:t>综合筛分方法时，本底数据比例分别为</w:t>
      </w:r>
      <w:r w:rsidRPr="00236A2F">
        <w:rPr>
          <w:rFonts w:eastAsia="仿宋" w:hint="eastAsia"/>
          <w:sz w:val="24"/>
          <w:szCs w:val="32"/>
        </w:rPr>
        <w:t>48.</w:t>
      </w:r>
      <w:r w:rsidRPr="00236A2F">
        <w:rPr>
          <w:rFonts w:eastAsia="仿宋"/>
          <w:sz w:val="24"/>
          <w:szCs w:val="32"/>
        </w:rPr>
        <w:t>2</w:t>
      </w:r>
      <w:r w:rsidRPr="00236A2F">
        <w:rPr>
          <w:rFonts w:eastAsia="仿宋" w:hint="eastAsia"/>
          <w:sz w:val="24"/>
          <w:szCs w:val="32"/>
        </w:rPr>
        <w:t>%</w:t>
      </w:r>
      <w:r w:rsidRPr="00236A2F">
        <w:rPr>
          <w:rFonts w:eastAsia="仿宋" w:hint="eastAsia"/>
          <w:sz w:val="24"/>
          <w:szCs w:val="32"/>
        </w:rPr>
        <w:t>和</w:t>
      </w:r>
      <w:r w:rsidRPr="00236A2F">
        <w:rPr>
          <w:rFonts w:eastAsia="仿宋" w:hint="eastAsia"/>
          <w:sz w:val="24"/>
          <w:szCs w:val="32"/>
        </w:rPr>
        <w:t>18.</w:t>
      </w:r>
      <w:r w:rsidRPr="00236A2F">
        <w:rPr>
          <w:rFonts w:eastAsia="仿宋"/>
          <w:sz w:val="24"/>
          <w:szCs w:val="32"/>
        </w:rPr>
        <w:t>1</w:t>
      </w:r>
      <w:r w:rsidRPr="00236A2F">
        <w:rPr>
          <w:rFonts w:eastAsia="仿宋" w:hint="eastAsia"/>
          <w:sz w:val="24"/>
          <w:szCs w:val="32"/>
        </w:rPr>
        <w:t>%,</w:t>
      </w:r>
      <w:r w:rsidRPr="00236A2F">
        <w:rPr>
          <w:rFonts w:eastAsia="仿宋" w:hint="eastAsia"/>
          <w:sz w:val="24"/>
          <w:szCs w:val="32"/>
        </w:rPr>
        <w:t>本底数据标准差分别为</w:t>
      </w:r>
      <w:r w:rsidRPr="00236A2F">
        <w:rPr>
          <w:rFonts w:eastAsia="仿宋"/>
          <w:sz w:val="24"/>
          <w:szCs w:val="32"/>
        </w:rPr>
        <w:t>58</w:t>
      </w:r>
      <w:r w:rsidR="00A1044D" w:rsidRPr="00236A2F">
        <w:rPr>
          <w:rFonts w:eastAsia="仿宋"/>
          <w:sz w:val="24"/>
          <w:szCs w:val="32"/>
        </w:rPr>
        <w:t>.</w:t>
      </w:r>
      <w:r w:rsidRPr="00236A2F">
        <w:rPr>
          <w:rFonts w:eastAsia="仿宋"/>
          <w:sz w:val="24"/>
          <w:szCs w:val="32"/>
        </w:rPr>
        <w:t>0</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9</w:t>
      </w:r>
      <w:r w:rsidR="00A1044D">
        <w:rPr>
          <w:rFonts w:eastAsia="仿宋"/>
          <w:sz w:val="24"/>
          <w:szCs w:val="32"/>
        </w:rPr>
        <w:t xml:space="preserve"> </w:t>
      </w:r>
      <w:proofErr w:type="spellStart"/>
      <w:r w:rsidRPr="00236A2F">
        <w:rPr>
          <w:rFonts w:eastAsia="仿宋" w:hint="eastAsia"/>
          <w:sz w:val="24"/>
          <w:szCs w:val="32"/>
        </w:rPr>
        <w:t>mol</w:t>
      </w:r>
      <w:proofErr w:type="spellEnd"/>
      <w:r w:rsidRPr="00236A2F">
        <w:rPr>
          <w:rFonts w:eastAsia="仿宋" w:hint="eastAsia"/>
          <w:sz w:val="24"/>
          <w:szCs w:val="32"/>
        </w:rPr>
        <w:t>/</w:t>
      </w:r>
      <w:proofErr w:type="spellStart"/>
      <w:r w:rsidRPr="00236A2F">
        <w:rPr>
          <w:rFonts w:eastAsia="仿宋" w:hint="eastAsia"/>
          <w:sz w:val="24"/>
          <w:szCs w:val="32"/>
        </w:rPr>
        <w:t>mol</w:t>
      </w:r>
      <w:proofErr w:type="spellEnd"/>
      <w:r w:rsidRPr="00236A2F">
        <w:rPr>
          <w:rFonts w:eastAsia="仿宋" w:hint="eastAsia"/>
          <w:sz w:val="24"/>
          <w:szCs w:val="32"/>
        </w:rPr>
        <w:t>和</w:t>
      </w:r>
      <w:r w:rsidRPr="00236A2F">
        <w:rPr>
          <w:rFonts w:eastAsia="仿宋"/>
          <w:sz w:val="24"/>
          <w:szCs w:val="32"/>
        </w:rPr>
        <w:t>56</w:t>
      </w:r>
      <w:r w:rsidR="00A1044D" w:rsidRPr="00236A2F">
        <w:rPr>
          <w:rFonts w:eastAsia="仿宋"/>
          <w:sz w:val="24"/>
          <w:szCs w:val="32"/>
        </w:rPr>
        <w:t>.</w:t>
      </w:r>
      <w:r w:rsidRPr="00236A2F">
        <w:rPr>
          <w:rFonts w:eastAsia="仿宋"/>
          <w:sz w:val="24"/>
          <w:szCs w:val="32"/>
        </w:rPr>
        <w:t>7</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9</w:t>
      </w:r>
      <w:r w:rsidR="00A1044D">
        <w:rPr>
          <w:rFonts w:eastAsia="仿宋"/>
          <w:sz w:val="24"/>
          <w:szCs w:val="32"/>
        </w:rPr>
        <w:t xml:space="preserve"> </w:t>
      </w:r>
      <w:proofErr w:type="spellStart"/>
      <w:r w:rsidRPr="00236A2F">
        <w:rPr>
          <w:rFonts w:eastAsia="仿宋" w:hint="eastAsia"/>
          <w:sz w:val="24"/>
          <w:szCs w:val="32"/>
        </w:rPr>
        <w:t>mol</w:t>
      </w:r>
      <w:proofErr w:type="spellEnd"/>
      <w:r w:rsidRPr="00236A2F">
        <w:rPr>
          <w:rFonts w:eastAsia="仿宋" w:hint="eastAsia"/>
          <w:sz w:val="24"/>
          <w:szCs w:val="32"/>
        </w:rPr>
        <w:t>/</w:t>
      </w:r>
      <w:proofErr w:type="spellStart"/>
      <w:r w:rsidRPr="00236A2F">
        <w:rPr>
          <w:rFonts w:eastAsia="仿宋" w:hint="eastAsia"/>
          <w:sz w:val="24"/>
          <w:szCs w:val="32"/>
        </w:rPr>
        <w:t>mol</w:t>
      </w:r>
      <w:proofErr w:type="spellEnd"/>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7</w:t>
      </w:r>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8</w:t>
      </w:r>
      <w:r w:rsidRPr="00236A2F">
        <w:rPr>
          <w:rFonts w:eastAsia="仿宋" w:hint="eastAsia"/>
          <w:sz w:val="24"/>
          <w:szCs w:val="32"/>
        </w:rPr>
        <w:t>、图</w:t>
      </w:r>
      <w:r w:rsidRPr="00236A2F">
        <w:rPr>
          <w:rFonts w:eastAsia="仿宋" w:hint="eastAsia"/>
          <w:sz w:val="24"/>
          <w:szCs w:val="32"/>
        </w:rPr>
        <w:t>9</w:t>
      </w:r>
      <w:r w:rsidRPr="00236A2F">
        <w:rPr>
          <w:rFonts w:eastAsia="仿宋" w:hint="eastAsia"/>
          <w:sz w:val="24"/>
          <w:szCs w:val="32"/>
        </w:rPr>
        <w:t>）；当金坛站</w:t>
      </w:r>
      <w:r w:rsidRPr="00236A2F">
        <w:rPr>
          <w:rFonts w:eastAsia="仿宋" w:hint="eastAsia"/>
          <w:sz w:val="24"/>
          <w:szCs w:val="32"/>
        </w:rPr>
        <w:t>50</w:t>
      </w:r>
      <w:r w:rsidRPr="00236A2F">
        <w:rPr>
          <w:rFonts w:eastAsia="仿宋" w:hint="eastAsia"/>
          <w:sz w:val="24"/>
          <w:szCs w:val="32"/>
        </w:rPr>
        <w:t>米高度</w:t>
      </w:r>
      <w:r w:rsidRPr="00236A2F">
        <w:rPr>
          <w:rFonts w:eastAsia="仿宋" w:hint="eastAsia"/>
          <w:sz w:val="24"/>
          <w:szCs w:val="32"/>
        </w:rPr>
        <w:t>CH</w:t>
      </w:r>
      <w:r w:rsidRPr="00A1044D">
        <w:rPr>
          <w:rFonts w:eastAsia="仿宋"/>
          <w:sz w:val="24"/>
          <w:szCs w:val="32"/>
          <w:vertAlign w:val="subscript"/>
        </w:rPr>
        <w:t>4</w:t>
      </w:r>
      <w:r w:rsidRPr="00236A2F">
        <w:rPr>
          <w:rFonts w:eastAsia="仿宋" w:hint="eastAsia"/>
          <w:sz w:val="24"/>
          <w:szCs w:val="32"/>
        </w:rPr>
        <w:t xml:space="preserve"> </w:t>
      </w:r>
      <w:r w:rsidRPr="00236A2F">
        <w:rPr>
          <w:rFonts w:eastAsia="仿宋" w:hint="eastAsia"/>
          <w:sz w:val="24"/>
          <w:szCs w:val="32"/>
        </w:rPr>
        <w:t>采用稳健局部回归筛分方法</w:t>
      </w:r>
      <w:r w:rsidR="00B63838">
        <w:rPr>
          <w:rFonts w:eastAsia="仿宋" w:hint="eastAsia"/>
          <w:sz w:val="24"/>
          <w:szCs w:val="32"/>
        </w:rPr>
        <w:t>和</w:t>
      </w:r>
      <w:r w:rsidRPr="00236A2F">
        <w:rPr>
          <w:rFonts w:eastAsia="仿宋" w:hint="eastAsia"/>
          <w:sz w:val="24"/>
          <w:szCs w:val="32"/>
        </w:rPr>
        <w:t>综合筛分方法时，本底数据比例分别为</w:t>
      </w:r>
      <w:r w:rsidRPr="00236A2F">
        <w:rPr>
          <w:rFonts w:eastAsia="仿宋" w:hint="eastAsia"/>
          <w:sz w:val="24"/>
          <w:szCs w:val="32"/>
        </w:rPr>
        <w:t>4</w:t>
      </w:r>
      <w:r w:rsidRPr="00236A2F">
        <w:rPr>
          <w:rFonts w:eastAsia="仿宋"/>
          <w:sz w:val="24"/>
          <w:szCs w:val="32"/>
        </w:rPr>
        <w:t>9</w:t>
      </w:r>
      <w:r w:rsidRPr="00236A2F">
        <w:rPr>
          <w:rFonts w:eastAsia="仿宋" w:hint="eastAsia"/>
          <w:sz w:val="24"/>
          <w:szCs w:val="32"/>
        </w:rPr>
        <w:t>.</w:t>
      </w:r>
      <w:r w:rsidRPr="00236A2F">
        <w:rPr>
          <w:rFonts w:eastAsia="仿宋"/>
          <w:sz w:val="24"/>
          <w:szCs w:val="32"/>
        </w:rPr>
        <w:t>2</w:t>
      </w:r>
      <w:r w:rsidRPr="00236A2F">
        <w:rPr>
          <w:rFonts w:eastAsia="仿宋" w:hint="eastAsia"/>
          <w:sz w:val="24"/>
          <w:szCs w:val="32"/>
        </w:rPr>
        <w:t>%</w:t>
      </w:r>
      <w:r w:rsidRPr="00236A2F">
        <w:rPr>
          <w:rFonts w:eastAsia="仿宋" w:hint="eastAsia"/>
          <w:sz w:val="24"/>
          <w:szCs w:val="32"/>
        </w:rPr>
        <w:t>和</w:t>
      </w:r>
      <w:r w:rsidRPr="00236A2F">
        <w:rPr>
          <w:rFonts w:eastAsia="仿宋" w:hint="eastAsia"/>
          <w:sz w:val="24"/>
          <w:szCs w:val="32"/>
        </w:rPr>
        <w:t>19.7%,</w:t>
      </w:r>
      <w:r w:rsidRPr="00236A2F">
        <w:rPr>
          <w:rFonts w:eastAsia="仿宋" w:hint="eastAsia"/>
          <w:sz w:val="24"/>
          <w:szCs w:val="32"/>
        </w:rPr>
        <w:t>本底数据标准差分别为</w:t>
      </w:r>
      <w:r w:rsidRPr="00236A2F">
        <w:rPr>
          <w:rFonts w:eastAsia="仿宋"/>
          <w:sz w:val="24"/>
          <w:szCs w:val="32"/>
        </w:rPr>
        <w:t>57</w:t>
      </w:r>
      <w:r w:rsidR="00A1044D" w:rsidRPr="00236A2F">
        <w:rPr>
          <w:rFonts w:eastAsia="仿宋"/>
          <w:sz w:val="24"/>
          <w:szCs w:val="32"/>
        </w:rPr>
        <w:t>.</w:t>
      </w:r>
      <w:r w:rsidRPr="00236A2F">
        <w:rPr>
          <w:rFonts w:eastAsia="仿宋"/>
          <w:sz w:val="24"/>
          <w:szCs w:val="32"/>
        </w:rPr>
        <w:t>6</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9</w:t>
      </w:r>
      <w:r w:rsidR="00A1044D">
        <w:rPr>
          <w:rFonts w:eastAsia="仿宋"/>
          <w:sz w:val="24"/>
          <w:szCs w:val="32"/>
        </w:rPr>
        <w:t xml:space="preserve"> </w:t>
      </w:r>
      <w:proofErr w:type="spellStart"/>
      <w:r w:rsidRPr="00236A2F">
        <w:rPr>
          <w:rFonts w:eastAsia="仿宋" w:hint="eastAsia"/>
          <w:sz w:val="24"/>
          <w:szCs w:val="32"/>
        </w:rPr>
        <w:t>mol</w:t>
      </w:r>
      <w:proofErr w:type="spellEnd"/>
      <w:r w:rsidRPr="00236A2F">
        <w:rPr>
          <w:rFonts w:eastAsia="仿宋" w:hint="eastAsia"/>
          <w:sz w:val="24"/>
          <w:szCs w:val="32"/>
        </w:rPr>
        <w:t>/</w:t>
      </w:r>
      <w:proofErr w:type="spellStart"/>
      <w:r w:rsidRPr="00236A2F">
        <w:rPr>
          <w:rFonts w:eastAsia="仿宋" w:hint="eastAsia"/>
          <w:sz w:val="24"/>
          <w:szCs w:val="32"/>
        </w:rPr>
        <w:t>mol</w:t>
      </w:r>
      <w:proofErr w:type="spellEnd"/>
      <w:r w:rsidRPr="00236A2F">
        <w:rPr>
          <w:rFonts w:eastAsia="仿宋" w:hint="eastAsia"/>
          <w:sz w:val="24"/>
          <w:szCs w:val="32"/>
        </w:rPr>
        <w:t>和</w:t>
      </w:r>
      <w:r w:rsidRPr="00236A2F">
        <w:rPr>
          <w:rFonts w:eastAsia="仿宋"/>
          <w:sz w:val="24"/>
          <w:szCs w:val="32"/>
        </w:rPr>
        <w:t>56</w:t>
      </w:r>
      <w:r w:rsidR="00A1044D" w:rsidRPr="00236A2F">
        <w:rPr>
          <w:rFonts w:eastAsia="仿宋"/>
          <w:sz w:val="24"/>
          <w:szCs w:val="32"/>
        </w:rPr>
        <w:t>.</w:t>
      </w:r>
      <w:r w:rsidRPr="00236A2F">
        <w:rPr>
          <w:rFonts w:eastAsia="仿宋"/>
          <w:sz w:val="24"/>
          <w:szCs w:val="32"/>
        </w:rPr>
        <w:t>6</w:t>
      </w:r>
      <w:r w:rsidR="00A1044D">
        <w:rPr>
          <w:rFonts w:eastAsia="仿宋"/>
          <w:sz w:val="24"/>
          <w:szCs w:val="32"/>
        </w:rPr>
        <w:t>×10</w:t>
      </w:r>
      <w:r w:rsidR="00A1044D" w:rsidRPr="00F63457">
        <w:rPr>
          <w:rFonts w:eastAsia="仿宋"/>
          <w:sz w:val="24"/>
          <w:szCs w:val="32"/>
          <w:vertAlign w:val="superscript"/>
        </w:rPr>
        <w:t>-</w:t>
      </w:r>
      <w:r w:rsidR="00A1044D">
        <w:rPr>
          <w:rFonts w:eastAsia="仿宋"/>
          <w:sz w:val="24"/>
          <w:szCs w:val="32"/>
          <w:vertAlign w:val="superscript"/>
        </w:rPr>
        <w:t>9</w:t>
      </w:r>
      <w:r w:rsidR="00A1044D">
        <w:rPr>
          <w:rFonts w:eastAsia="仿宋"/>
          <w:sz w:val="24"/>
          <w:szCs w:val="32"/>
        </w:rPr>
        <w:t xml:space="preserve"> </w:t>
      </w:r>
      <w:proofErr w:type="spellStart"/>
      <w:r w:rsidRPr="00236A2F">
        <w:rPr>
          <w:rFonts w:eastAsia="仿宋" w:hint="eastAsia"/>
          <w:sz w:val="24"/>
          <w:szCs w:val="32"/>
        </w:rPr>
        <w:t>mol</w:t>
      </w:r>
      <w:proofErr w:type="spellEnd"/>
      <w:r w:rsidRPr="00236A2F">
        <w:rPr>
          <w:rFonts w:eastAsia="仿宋" w:hint="eastAsia"/>
          <w:sz w:val="24"/>
          <w:szCs w:val="32"/>
        </w:rPr>
        <w:t>/</w:t>
      </w:r>
      <w:proofErr w:type="spellStart"/>
      <w:r w:rsidRPr="00236A2F">
        <w:rPr>
          <w:rFonts w:eastAsia="仿宋" w:hint="eastAsia"/>
          <w:sz w:val="24"/>
          <w:szCs w:val="32"/>
        </w:rPr>
        <w:t>mol</w:t>
      </w:r>
      <w:proofErr w:type="spellEnd"/>
      <w:r w:rsidRPr="00236A2F">
        <w:rPr>
          <w:rFonts w:eastAsia="仿宋" w:hint="eastAsia"/>
          <w:sz w:val="24"/>
          <w:szCs w:val="32"/>
        </w:rPr>
        <w:t>（表</w:t>
      </w:r>
      <w:r w:rsidRPr="00236A2F">
        <w:rPr>
          <w:rFonts w:eastAsia="仿宋" w:hint="eastAsia"/>
          <w:sz w:val="24"/>
          <w:szCs w:val="32"/>
        </w:rPr>
        <w:t>1</w:t>
      </w:r>
      <w:r w:rsidRPr="00236A2F">
        <w:rPr>
          <w:rFonts w:eastAsia="仿宋"/>
          <w:sz w:val="24"/>
          <w:szCs w:val="32"/>
        </w:rPr>
        <w:t>9</w:t>
      </w:r>
      <w:r w:rsidRPr="00236A2F">
        <w:rPr>
          <w:rFonts w:eastAsia="仿宋" w:hint="eastAsia"/>
          <w:sz w:val="24"/>
          <w:szCs w:val="32"/>
        </w:rPr>
        <w:t>、表</w:t>
      </w:r>
      <w:r w:rsidRPr="00236A2F">
        <w:rPr>
          <w:rFonts w:eastAsia="仿宋" w:hint="eastAsia"/>
          <w:sz w:val="24"/>
          <w:szCs w:val="32"/>
        </w:rPr>
        <w:t>2</w:t>
      </w:r>
      <w:r w:rsidRPr="00236A2F">
        <w:rPr>
          <w:rFonts w:eastAsia="仿宋"/>
          <w:sz w:val="24"/>
          <w:szCs w:val="32"/>
        </w:rPr>
        <w:t>0</w:t>
      </w:r>
      <w:r w:rsidRPr="00236A2F">
        <w:rPr>
          <w:rFonts w:eastAsia="仿宋" w:hint="eastAsia"/>
          <w:sz w:val="24"/>
          <w:szCs w:val="32"/>
        </w:rPr>
        <w:t>、图</w:t>
      </w:r>
      <w:r w:rsidRPr="00236A2F">
        <w:rPr>
          <w:rFonts w:eastAsia="仿宋" w:hint="eastAsia"/>
          <w:sz w:val="24"/>
          <w:szCs w:val="32"/>
        </w:rPr>
        <w:t>1</w:t>
      </w:r>
      <w:r w:rsidRPr="00236A2F">
        <w:rPr>
          <w:rFonts w:eastAsia="仿宋"/>
          <w:sz w:val="24"/>
          <w:szCs w:val="32"/>
        </w:rPr>
        <w:t>0</w:t>
      </w:r>
      <w:r w:rsidRPr="00236A2F">
        <w:rPr>
          <w:rFonts w:eastAsia="仿宋" w:hint="eastAsia"/>
          <w:sz w:val="24"/>
          <w:szCs w:val="32"/>
        </w:rPr>
        <w:t>）；</w:t>
      </w:r>
      <w:r w:rsidR="00CE7408">
        <w:rPr>
          <w:rFonts w:eastAsia="仿宋" w:hint="eastAsia"/>
          <w:sz w:val="24"/>
          <w:szCs w:val="32"/>
        </w:rPr>
        <w:t>两</w:t>
      </w:r>
      <w:r w:rsidRPr="00236A2F">
        <w:rPr>
          <w:rFonts w:eastAsia="仿宋" w:hint="eastAsia"/>
          <w:sz w:val="24"/>
          <w:szCs w:val="32"/>
        </w:rPr>
        <w:t>种筛分方法获得的本底数据形态均较好。</w:t>
      </w:r>
    </w:p>
    <w:p w14:paraId="68C13A66" w14:textId="4C844AF9" w:rsidR="00720F72" w:rsidRDefault="00720F72" w:rsidP="00236A2F">
      <w:pPr>
        <w:widowControl/>
        <w:spacing w:line="360" w:lineRule="auto"/>
        <w:ind w:firstLineChars="200" w:firstLine="480"/>
        <w:jc w:val="left"/>
        <w:rPr>
          <w:color w:val="211D1E"/>
        </w:rPr>
      </w:pPr>
      <w:r w:rsidRPr="00236A2F">
        <w:rPr>
          <w:rFonts w:eastAsia="仿宋"/>
          <w:sz w:val="24"/>
          <w:szCs w:val="32"/>
        </w:rPr>
        <w:t>因此从本底数据型态、本底数据比例、均值与标准差等筛分结果来看，</w:t>
      </w:r>
      <w:r w:rsidR="00CE7408">
        <w:rPr>
          <w:rFonts w:eastAsia="仿宋" w:hint="eastAsia"/>
          <w:sz w:val="24"/>
          <w:szCs w:val="32"/>
        </w:rPr>
        <w:t>两</w:t>
      </w:r>
      <w:r w:rsidRPr="00236A2F">
        <w:rPr>
          <w:rFonts w:eastAsia="仿宋"/>
          <w:sz w:val="24"/>
          <w:szCs w:val="32"/>
        </w:rPr>
        <w:t>种方法得到的本底数据序列变化平缓，数据量合理，说明本标准制定的筛分方法均具有较强的适用性</w:t>
      </w:r>
      <w:r w:rsidR="00217A3C">
        <w:rPr>
          <w:rFonts w:eastAsia="仿宋" w:hint="eastAsia"/>
          <w:sz w:val="24"/>
          <w:szCs w:val="32"/>
        </w:rPr>
        <w:t>，</w:t>
      </w:r>
      <w:r w:rsidRPr="00236A2F">
        <w:rPr>
          <w:rFonts w:eastAsia="仿宋"/>
          <w:sz w:val="24"/>
          <w:szCs w:val="32"/>
        </w:rPr>
        <w:t>同时，</w:t>
      </w:r>
      <w:r w:rsidR="000764F2">
        <w:rPr>
          <w:rFonts w:eastAsia="仿宋" w:hint="eastAsia"/>
          <w:sz w:val="24"/>
          <w:szCs w:val="32"/>
        </w:rPr>
        <w:t>综合</w:t>
      </w:r>
      <w:r w:rsidR="000764F2">
        <w:rPr>
          <w:rFonts w:eastAsia="仿宋"/>
          <w:sz w:val="24"/>
          <w:szCs w:val="32"/>
        </w:rPr>
        <w:t>筛分法</w:t>
      </w:r>
      <w:r w:rsidR="000764F2">
        <w:rPr>
          <w:rFonts w:eastAsia="仿宋" w:hint="eastAsia"/>
          <w:sz w:val="24"/>
          <w:szCs w:val="32"/>
        </w:rPr>
        <w:t>得到</w:t>
      </w:r>
      <w:r w:rsidR="0095712C">
        <w:rPr>
          <w:rFonts w:eastAsia="仿宋"/>
          <w:sz w:val="24"/>
          <w:szCs w:val="32"/>
        </w:rPr>
        <w:t>的本底</w:t>
      </w:r>
      <w:r w:rsidR="0095712C">
        <w:rPr>
          <w:rFonts w:eastAsia="仿宋" w:hint="eastAsia"/>
          <w:sz w:val="24"/>
          <w:szCs w:val="32"/>
        </w:rPr>
        <w:t>浓度</w:t>
      </w:r>
      <w:r w:rsidR="0095712C">
        <w:rPr>
          <w:rFonts w:eastAsia="仿宋"/>
          <w:sz w:val="24"/>
          <w:szCs w:val="32"/>
        </w:rPr>
        <w:t>数据比例及其</w:t>
      </w:r>
      <w:r w:rsidR="000764F2">
        <w:rPr>
          <w:rFonts w:eastAsia="仿宋"/>
          <w:sz w:val="24"/>
          <w:szCs w:val="32"/>
        </w:rPr>
        <w:t>标准差更低，</w:t>
      </w:r>
      <w:r w:rsidR="0095712C">
        <w:rPr>
          <w:rFonts w:eastAsia="仿宋" w:hint="eastAsia"/>
          <w:sz w:val="24"/>
          <w:szCs w:val="32"/>
        </w:rPr>
        <w:t>说明</w:t>
      </w:r>
      <w:r w:rsidR="0095712C">
        <w:rPr>
          <w:rFonts w:eastAsia="仿宋"/>
          <w:sz w:val="24"/>
          <w:szCs w:val="32"/>
        </w:rPr>
        <w:t>所得到的</w:t>
      </w:r>
      <w:r w:rsidR="00EB73DD">
        <w:rPr>
          <w:rFonts w:eastAsia="仿宋" w:hint="eastAsia"/>
          <w:sz w:val="24"/>
          <w:szCs w:val="32"/>
        </w:rPr>
        <w:t>本底</w:t>
      </w:r>
      <w:r w:rsidR="00EB73DD">
        <w:rPr>
          <w:rFonts w:eastAsia="仿宋"/>
          <w:sz w:val="24"/>
          <w:szCs w:val="32"/>
        </w:rPr>
        <w:t>浓度数据</w:t>
      </w:r>
      <w:r w:rsidR="000764F2">
        <w:rPr>
          <w:rFonts w:eastAsia="仿宋" w:hint="eastAsia"/>
          <w:sz w:val="24"/>
          <w:szCs w:val="32"/>
        </w:rPr>
        <w:t>变化</w:t>
      </w:r>
      <w:r w:rsidR="000764F2">
        <w:rPr>
          <w:rFonts w:eastAsia="仿宋"/>
          <w:sz w:val="24"/>
          <w:szCs w:val="32"/>
        </w:rPr>
        <w:t>更为平稳，因此在</w:t>
      </w:r>
      <w:r w:rsidR="00350030">
        <w:rPr>
          <w:rFonts w:eastAsia="仿宋" w:hint="eastAsia"/>
          <w:sz w:val="24"/>
          <w:szCs w:val="32"/>
        </w:rPr>
        <w:t>“</w:t>
      </w:r>
      <w:r w:rsidR="00350030">
        <w:rPr>
          <w:rFonts w:eastAsia="仿宋" w:hint="eastAsia"/>
          <w:sz w:val="24"/>
          <w:szCs w:val="32"/>
        </w:rPr>
        <w:t>6</w:t>
      </w:r>
      <w:r w:rsidR="00350030">
        <w:rPr>
          <w:rFonts w:eastAsia="仿宋" w:hint="eastAsia"/>
          <w:sz w:val="24"/>
          <w:szCs w:val="32"/>
        </w:rPr>
        <w:t>筛分</w:t>
      </w:r>
      <w:r w:rsidR="00350030">
        <w:rPr>
          <w:rFonts w:eastAsia="仿宋"/>
          <w:sz w:val="24"/>
          <w:szCs w:val="32"/>
        </w:rPr>
        <w:t>方法选择</w:t>
      </w:r>
      <w:r w:rsidR="00350030">
        <w:rPr>
          <w:rFonts w:eastAsia="仿宋" w:hint="eastAsia"/>
          <w:sz w:val="24"/>
          <w:szCs w:val="32"/>
        </w:rPr>
        <w:t>”中</w:t>
      </w:r>
      <w:r w:rsidR="00350030">
        <w:rPr>
          <w:rFonts w:eastAsia="仿宋"/>
          <w:sz w:val="24"/>
          <w:szCs w:val="32"/>
        </w:rPr>
        <w:t>指出，优先选择综合筛分法，在没有气象数据的情况下</w:t>
      </w:r>
      <w:r w:rsidR="00350030">
        <w:rPr>
          <w:rFonts w:eastAsia="仿宋" w:hint="eastAsia"/>
          <w:sz w:val="24"/>
          <w:szCs w:val="32"/>
        </w:rPr>
        <w:t>可</w:t>
      </w:r>
      <w:r w:rsidR="00350030">
        <w:rPr>
          <w:rFonts w:eastAsia="仿宋"/>
          <w:sz w:val="24"/>
          <w:szCs w:val="32"/>
        </w:rPr>
        <w:t>采用稳健局部回归筛分法</w:t>
      </w:r>
      <w:r w:rsidRPr="00236A2F">
        <w:rPr>
          <w:rFonts w:eastAsia="仿宋"/>
          <w:sz w:val="24"/>
          <w:szCs w:val="32"/>
        </w:rPr>
        <w:t>。</w:t>
      </w:r>
    </w:p>
    <w:p w14:paraId="57EA3CFC" w14:textId="77777777" w:rsidR="00720F72" w:rsidRDefault="00720F72" w:rsidP="00720F72">
      <w:pPr>
        <w:spacing w:line="400" w:lineRule="exact"/>
        <w:ind w:firstLineChars="200" w:firstLine="420"/>
        <w:rPr>
          <w:color w:val="211D1E"/>
        </w:rPr>
      </w:pPr>
    </w:p>
    <w:p w14:paraId="503278E5" w14:textId="77777777" w:rsidR="00720F72" w:rsidRPr="00A1044D" w:rsidRDefault="00720F72" w:rsidP="00720F72">
      <w:pPr>
        <w:jc w:val="center"/>
        <w:rPr>
          <w:rFonts w:eastAsia="仿宋"/>
          <w:szCs w:val="22"/>
        </w:rPr>
      </w:pPr>
      <w:r w:rsidRPr="00A1044D">
        <w:rPr>
          <w:rFonts w:eastAsia="仿宋"/>
          <w:szCs w:val="22"/>
        </w:rPr>
        <w:t>表</w:t>
      </w:r>
      <w:r w:rsidRPr="00A1044D">
        <w:rPr>
          <w:rFonts w:eastAsia="仿宋"/>
          <w:szCs w:val="22"/>
        </w:rPr>
        <w:t xml:space="preserve">13 </w:t>
      </w:r>
      <w:r w:rsidRPr="00A1044D">
        <w:rPr>
          <w:rFonts w:eastAsia="仿宋" w:hint="eastAsia"/>
          <w:szCs w:val="22"/>
        </w:rPr>
        <w:t>张家港</w:t>
      </w:r>
      <w:r w:rsidRPr="00A1044D">
        <w:rPr>
          <w:rFonts w:eastAsia="仿宋"/>
          <w:szCs w:val="22"/>
        </w:rPr>
        <w:t>站</w:t>
      </w:r>
      <w:r w:rsidRPr="00A1044D">
        <w:rPr>
          <w:rFonts w:eastAsia="仿宋"/>
          <w:szCs w:val="22"/>
        </w:rPr>
        <w:t>CO</w:t>
      </w:r>
      <w:r w:rsidRPr="00A1044D">
        <w:rPr>
          <w:rFonts w:eastAsia="仿宋"/>
          <w:szCs w:val="22"/>
          <w:vertAlign w:val="subscript"/>
        </w:rPr>
        <w:t>2</w:t>
      </w:r>
      <w:r w:rsidRPr="00A1044D">
        <w:rPr>
          <w:rFonts w:eastAsia="仿宋"/>
          <w:szCs w:val="22"/>
        </w:rPr>
        <w:t>不同筛分</w:t>
      </w:r>
      <w:r w:rsidRPr="00A1044D">
        <w:rPr>
          <w:rFonts w:eastAsia="仿宋" w:hint="eastAsia"/>
          <w:szCs w:val="22"/>
        </w:rPr>
        <w:t>方法</w:t>
      </w:r>
      <w:r w:rsidRPr="00A1044D">
        <w:rPr>
          <w:rFonts w:eastAsia="仿宋"/>
          <w:szCs w:val="22"/>
        </w:rPr>
        <w:t>筛分结果</w:t>
      </w:r>
      <w:r w:rsidRPr="00A1044D">
        <w:rPr>
          <w:rFonts w:eastAsia="仿宋" w:hint="eastAsia"/>
          <w:szCs w:val="22"/>
        </w:rPr>
        <w:t>本底</w:t>
      </w:r>
      <w:r w:rsidRPr="00A1044D">
        <w:rPr>
          <w:rFonts w:eastAsia="仿宋"/>
          <w:szCs w:val="22"/>
        </w:rPr>
        <w:t>数据</w:t>
      </w:r>
      <w:r w:rsidRPr="00A1044D">
        <w:rPr>
          <w:rFonts w:eastAsia="仿宋" w:hint="eastAsia"/>
          <w:szCs w:val="22"/>
        </w:rPr>
        <w:t>比例</w:t>
      </w:r>
    </w:p>
    <w:tbl>
      <w:tblPr>
        <w:tblW w:w="8369" w:type="dxa"/>
        <w:jc w:val="center"/>
        <w:tblBorders>
          <w:top w:val="single" w:sz="8" w:space="0" w:color="auto"/>
          <w:bottom w:val="single" w:sz="8" w:space="0" w:color="auto"/>
        </w:tblBorders>
        <w:tblLayout w:type="fixed"/>
        <w:tblLook w:val="04A0" w:firstRow="1" w:lastRow="0" w:firstColumn="1" w:lastColumn="0" w:noHBand="0" w:noVBand="1"/>
      </w:tblPr>
      <w:tblGrid>
        <w:gridCol w:w="2442"/>
        <w:gridCol w:w="2662"/>
        <w:gridCol w:w="3265"/>
      </w:tblGrid>
      <w:tr w:rsidR="00720F72" w:rsidRPr="006A739C" w14:paraId="63D152E7" w14:textId="77777777" w:rsidTr="002B00FF">
        <w:trPr>
          <w:jc w:val="center"/>
        </w:trPr>
        <w:tc>
          <w:tcPr>
            <w:tcW w:w="2442" w:type="dxa"/>
            <w:tcBorders>
              <w:top w:val="single" w:sz="8" w:space="0" w:color="auto"/>
              <w:bottom w:val="single" w:sz="4" w:space="0" w:color="auto"/>
            </w:tcBorders>
            <w:shd w:val="clear" w:color="auto" w:fill="auto"/>
          </w:tcPr>
          <w:p w14:paraId="3B54D1DE" w14:textId="1AD1A9A2" w:rsidR="00720F72" w:rsidRPr="006A739C" w:rsidRDefault="00720F72" w:rsidP="00B125C0">
            <w:pPr>
              <w:jc w:val="center"/>
              <w:rPr>
                <w:b/>
              </w:rPr>
            </w:pPr>
            <w:bookmarkStart w:id="6" w:name="OLE_LINK1"/>
            <w:bookmarkStart w:id="7" w:name="OLE_LINK2"/>
            <w:r w:rsidRPr="006A739C">
              <w:rPr>
                <w:rFonts w:hint="eastAsia"/>
                <w:b/>
              </w:rPr>
              <w:t>筛分方法</w:t>
            </w:r>
            <w:bookmarkEnd w:id="6"/>
            <w:bookmarkEnd w:id="7"/>
          </w:p>
        </w:tc>
        <w:tc>
          <w:tcPr>
            <w:tcW w:w="2662" w:type="dxa"/>
            <w:tcBorders>
              <w:top w:val="single" w:sz="8" w:space="0" w:color="auto"/>
              <w:bottom w:val="single" w:sz="4" w:space="0" w:color="auto"/>
            </w:tcBorders>
            <w:shd w:val="clear" w:color="auto" w:fill="auto"/>
          </w:tcPr>
          <w:p w14:paraId="400401F9" w14:textId="77777777" w:rsidR="00720F72" w:rsidRPr="006A739C" w:rsidRDefault="00720F72" w:rsidP="00B125C0">
            <w:pPr>
              <w:jc w:val="center"/>
              <w:rPr>
                <w:b/>
              </w:rPr>
            </w:pPr>
            <w:r w:rsidRPr="006A739C">
              <w:rPr>
                <w:b/>
              </w:rPr>
              <w:t>30</w:t>
            </w:r>
            <w:r w:rsidRPr="006A739C">
              <w:rPr>
                <w:b/>
              </w:rPr>
              <w:t>米</w:t>
            </w:r>
          </w:p>
        </w:tc>
        <w:tc>
          <w:tcPr>
            <w:tcW w:w="3265" w:type="dxa"/>
            <w:tcBorders>
              <w:top w:val="single" w:sz="8" w:space="0" w:color="auto"/>
              <w:bottom w:val="single" w:sz="4" w:space="0" w:color="auto"/>
            </w:tcBorders>
            <w:shd w:val="clear" w:color="auto" w:fill="auto"/>
          </w:tcPr>
          <w:p w14:paraId="74CC7C81" w14:textId="77777777" w:rsidR="00720F72" w:rsidRPr="006A739C" w:rsidRDefault="00720F72" w:rsidP="00B125C0">
            <w:pPr>
              <w:jc w:val="center"/>
              <w:rPr>
                <w:b/>
              </w:rPr>
            </w:pPr>
            <w:r w:rsidRPr="006A739C">
              <w:rPr>
                <w:rFonts w:hint="eastAsia"/>
                <w:b/>
              </w:rPr>
              <w:t>50</w:t>
            </w:r>
            <w:r w:rsidRPr="006A739C">
              <w:rPr>
                <w:rFonts w:hint="eastAsia"/>
                <w:b/>
              </w:rPr>
              <w:t>米</w:t>
            </w:r>
          </w:p>
        </w:tc>
      </w:tr>
      <w:tr w:rsidR="00720F72" w:rsidRPr="006A739C" w14:paraId="40D1C3FC" w14:textId="77777777" w:rsidTr="002B00FF">
        <w:trPr>
          <w:jc w:val="center"/>
        </w:trPr>
        <w:tc>
          <w:tcPr>
            <w:tcW w:w="2442" w:type="dxa"/>
            <w:tcBorders>
              <w:top w:val="single" w:sz="4" w:space="0" w:color="auto"/>
            </w:tcBorders>
            <w:shd w:val="clear" w:color="auto" w:fill="auto"/>
            <w:vAlign w:val="center"/>
          </w:tcPr>
          <w:p w14:paraId="70665370" w14:textId="77777777" w:rsidR="00720F72" w:rsidRPr="006A739C" w:rsidRDefault="00720F72" w:rsidP="00B125C0">
            <w:pPr>
              <w:jc w:val="center"/>
              <w:rPr>
                <w:b/>
              </w:rPr>
            </w:pPr>
            <w:r w:rsidRPr="006A739C">
              <w:rPr>
                <w:rFonts w:hint="eastAsia"/>
                <w:b/>
              </w:rPr>
              <w:t>稳健局部回归</w:t>
            </w:r>
            <w:r w:rsidRPr="006A739C">
              <w:rPr>
                <w:b/>
              </w:rPr>
              <w:t>筛分</w:t>
            </w:r>
          </w:p>
        </w:tc>
        <w:tc>
          <w:tcPr>
            <w:tcW w:w="2662" w:type="dxa"/>
            <w:tcBorders>
              <w:top w:val="single" w:sz="4" w:space="0" w:color="auto"/>
            </w:tcBorders>
            <w:shd w:val="clear" w:color="auto" w:fill="auto"/>
          </w:tcPr>
          <w:p w14:paraId="209BE2A1" w14:textId="77777777" w:rsidR="00720F72" w:rsidRPr="006A739C" w:rsidRDefault="00720F72" w:rsidP="00B125C0">
            <w:pPr>
              <w:jc w:val="center"/>
              <w:rPr>
                <w:rFonts w:eastAsia="等线"/>
                <w:szCs w:val="22"/>
              </w:rPr>
            </w:pPr>
            <w:r w:rsidRPr="006A739C">
              <w:rPr>
                <w:rFonts w:eastAsia="等线"/>
                <w:szCs w:val="22"/>
              </w:rPr>
              <w:t>48.7%</w:t>
            </w:r>
          </w:p>
        </w:tc>
        <w:tc>
          <w:tcPr>
            <w:tcW w:w="3265" w:type="dxa"/>
            <w:tcBorders>
              <w:top w:val="single" w:sz="4" w:space="0" w:color="auto"/>
            </w:tcBorders>
            <w:shd w:val="clear" w:color="auto" w:fill="auto"/>
          </w:tcPr>
          <w:p w14:paraId="1752068B" w14:textId="77777777" w:rsidR="00720F72" w:rsidRPr="006A739C" w:rsidRDefault="00720F72" w:rsidP="00B125C0">
            <w:pPr>
              <w:jc w:val="center"/>
              <w:rPr>
                <w:rFonts w:eastAsia="等线"/>
                <w:szCs w:val="22"/>
              </w:rPr>
            </w:pPr>
            <w:r w:rsidRPr="006A739C">
              <w:rPr>
                <w:rFonts w:eastAsia="等线"/>
                <w:szCs w:val="22"/>
              </w:rPr>
              <w:t>48.8%</w:t>
            </w:r>
          </w:p>
        </w:tc>
      </w:tr>
      <w:tr w:rsidR="00720F72" w:rsidRPr="006A739C" w14:paraId="41FA737D" w14:textId="77777777" w:rsidTr="002B00FF">
        <w:trPr>
          <w:jc w:val="center"/>
        </w:trPr>
        <w:tc>
          <w:tcPr>
            <w:tcW w:w="2442" w:type="dxa"/>
            <w:shd w:val="clear" w:color="auto" w:fill="auto"/>
          </w:tcPr>
          <w:p w14:paraId="2C152808" w14:textId="77777777" w:rsidR="00720F72" w:rsidRPr="006A739C" w:rsidRDefault="00720F72" w:rsidP="00B125C0">
            <w:pPr>
              <w:jc w:val="center"/>
              <w:rPr>
                <w:rFonts w:ascii="等线" w:eastAsia="等线" w:hAnsi="等线"/>
              </w:rPr>
            </w:pPr>
            <w:r w:rsidRPr="006A739C">
              <w:rPr>
                <w:rFonts w:hint="eastAsia"/>
                <w:b/>
              </w:rPr>
              <w:t>综合筛分</w:t>
            </w:r>
            <w:r w:rsidRPr="006A739C">
              <w:rPr>
                <w:rFonts w:ascii="等线" w:eastAsia="等线" w:hAnsi="等线"/>
              </w:rPr>
              <w:t xml:space="preserve"> </w:t>
            </w:r>
          </w:p>
        </w:tc>
        <w:tc>
          <w:tcPr>
            <w:tcW w:w="2662" w:type="dxa"/>
            <w:shd w:val="clear" w:color="auto" w:fill="auto"/>
          </w:tcPr>
          <w:p w14:paraId="42AD85E9" w14:textId="77777777" w:rsidR="00720F72" w:rsidRPr="006A739C" w:rsidRDefault="00720F72" w:rsidP="00B125C0">
            <w:pPr>
              <w:jc w:val="center"/>
              <w:rPr>
                <w:rFonts w:eastAsia="等线"/>
                <w:szCs w:val="22"/>
              </w:rPr>
            </w:pPr>
            <w:r w:rsidRPr="006A739C">
              <w:rPr>
                <w:rFonts w:eastAsia="等线"/>
                <w:szCs w:val="22"/>
              </w:rPr>
              <w:t>18.1%</w:t>
            </w:r>
          </w:p>
        </w:tc>
        <w:tc>
          <w:tcPr>
            <w:tcW w:w="3265" w:type="dxa"/>
            <w:shd w:val="clear" w:color="auto" w:fill="auto"/>
          </w:tcPr>
          <w:p w14:paraId="15F70EAB" w14:textId="77777777" w:rsidR="00720F72" w:rsidRPr="006A739C" w:rsidRDefault="00720F72" w:rsidP="00B125C0">
            <w:pPr>
              <w:jc w:val="center"/>
              <w:rPr>
                <w:rFonts w:eastAsia="等线"/>
                <w:szCs w:val="22"/>
              </w:rPr>
            </w:pPr>
            <w:r w:rsidRPr="006A739C">
              <w:rPr>
                <w:rFonts w:eastAsia="等线"/>
                <w:szCs w:val="22"/>
              </w:rPr>
              <w:t>18.2%</w:t>
            </w:r>
          </w:p>
        </w:tc>
      </w:tr>
    </w:tbl>
    <w:p w14:paraId="402D532F" w14:textId="77777777" w:rsidR="00720F72" w:rsidRDefault="00720F72" w:rsidP="00720F72">
      <w:pPr>
        <w:jc w:val="center"/>
        <w:rPr>
          <w:szCs w:val="22"/>
        </w:rPr>
      </w:pPr>
    </w:p>
    <w:p w14:paraId="25DD0492" w14:textId="3DD33CDC" w:rsidR="00720F72" w:rsidRPr="00A1044D" w:rsidRDefault="00720F72" w:rsidP="00720F72">
      <w:pPr>
        <w:jc w:val="center"/>
        <w:rPr>
          <w:rFonts w:eastAsia="仿宋"/>
          <w:szCs w:val="22"/>
        </w:rPr>
      </w:pPr>
      <w:r w:rsidRPr="00A1044D">
        <w:rPr>
          <w:rFonts w:eastAsia="仿宋"/>
          <w:szCs w:val="22"/>
        </w:rPr>
        <w:t>表</w:t>
      </w:r>
      <w:r w:rsidRPr="00A1044D">
        <w:rPr>
          <w:rFonts w:eastAsia="仿宋"/>
          <w:szCs w:val="22"/>
        </w:rPr>
        <w:t xml:space="preserve">14 </w:t>
      </w:r>
      <w:r w:rsidRPr="00A1044D">
        <w:rPr>
          <w:rFonts w:eastAsia="仿宋" w:hint="eastAsia"/>
          <w:szCs w:val="22"/>
        </w:rPr>
        <w:t>张家港</w:t>
      </w:r>
      <w:r w:rsidRPr="00A1044D">
        <w:rPr>
          <w:rFonts w:eastAsia="仿宋"/>
          <w:szCs w:val="22"/>
        </w:rPr>
        <w:t>站</w:t>
      </w:r>
      <w:r w:rsidRPr="00A1044D">
        <w:rPr>
          <w:rFonts w:eastAsia="仿宋"/>
          <w:szCs w:val="22"/>
        </w:rPr>
        <w:t>CO</w:t>
      </w:r>
      <w:r w:rsidRPr="00A1044D">
        <w:rPr>
          <w:rFonts w:eastAsia="仿宋"/>
          <w:szCs w:val="22"/>
          <w:vertAlign w:val="subscript"/>
        </w:rPr>
        <w:t>2</w:t>
      </w:r>
      <w:r w:rsidRPr="00A1044D">
        <w:rPr>
          <w:rFonts w:eastAsia="仿宋"/>
          <w:szCs w:val="22"/>
        </w:rPr>
        <w:t>不同筛分方法本底数据平均值与标准差（单位：</w:t>
      </w:r>
      <w:r w:rsidR="00A1044D" w:rsidRPr="00A1044D">
        <w:rPr>
          <w:rFonts w:eastAsia="仿宋"/>
          <w:szCs w:val="32"/>
        </w:rPr>
        <w:t>10</w:t>
      </w:r>
      <w:r w:rsidR="00A1044D" w:rsidRPr="00A1044D">
        <w:rPr>
          <w:rFonts w:eastAsia="仿宋"/>
          <w:szCs w:val="32"/>
          <w:vertAlign w:val="superscript"/>
        </w:rPr>
        <w:t>-6</w:t>
      </w:r>
      <w:r w:rsidR="00A1044D">
        <w:rPr>
          <w:rFonts w:eastAsia="仿宋"/>
          <w:sz w:val="24"/>
          <w:szCs w:val="32"/>
        </w:rPr>
        <w:t xml:space="preserve"> </w:t>
      </w:r>
      <w:proofErr w:type="spellStart"/>
      <w:r w:rsidRPr="00A1044D">
        <w:rPr>
          <w:rFonts w:eastAsia="仿宋"/>
          <w:szCs w:val="22"/>
        </w:rPr>
        <w:t>mol</w:t>
      </w:r>
      <w:proofErr w:type="spellEnd"/>
      <w:r w:rsidRPr="00A1044D">
        <w:rPr>
          <w:rFonts w:eastAsia="仿宋"/>
          <w:szCs w:val="22"/>
        </w:rPr>
        <w:t>/</w:t>
      </w:r>
      <w:proofErr w:type="spellStart"/>
      <w:r w:rsidRPr="00A1044D">
        <w:rPr>
          <w:rFonts w:eastAsia="仿宋"/>
          <w:szCs w:val="22"/>
        </w:rPr>
        <w:t>mol</w:t>
      </w:r>
      <w:proofErr w:type="spellEnd"/>
      <w:r w:rsidRPr="00A1044D">
        <w:rPr>
          <w:rFonts w:eastAsia="仿宋"/>
          <w:szCs w:val="22"/>
        </w:rPr>
        <w:t>）</w:t>
      </w:r>
    </w:p>
    <w:tbl>
      <w:tblPr>
        <w:tblW w:w="8465" w:type="dxa"/>
        <w:jc w:val="center"/>
        <w:tblBorders>
          <w:top w:val="single" w:sz="8" w:space="0" w:color="auto"/>
          <w:bottom w:val="single" w:sz="8" w:space="0" w:color="auto"/>
        </w:tblBorders>
        <w:tblLayout w:type="fixed"/>
        <w:tblLook w:val="04A0" w:firstRow="1" w:lastRow="0" w:firstColumn="1" w:lastColumn="0" w:noHBand="0" w:noVBand="1"/>
      </w:tblPr>
      <w:tblGrid>
        <w:gridCol w:w="2768"/>
        <w:gridCol w:w="1424"/>
        <w:gridCol w:w="1424"/>
        <w:gridCol w:w="1424"/>
        <w:gridCol w:w="1425"/>
      </w:tblGrid>
      <w:tr w:rsidR="00720F72" w:rsidRPr="00FE71DA" w14:paraId="5243BC93" w14:textId="77777777" w:rsidTr="00A1044D">
        <w:trPr>
          <w:trHeight w:val="416"/>
          <w:jc w:val="center"/>
        </w:trPr>
        <w:tc>
          <w:tcPr>
            <w:tcW w:w="2768" w:type="dxa"/>
            <w:vMerge w:val="restart"/>
            <w:tcBorders>
              <w:top w:val="single" w:sz="8" w:space="0" w:color="auto"/>
              <w:bottom w:val="nil"/>
            </w:tcBorders>
            <w:shd w:val="clear" w:color="auto" w:fill="auto"/>
            <w:vAlign w:val="center"/>
            <w:hideMark/>
          </w:tcPr>
          <w:p w14:paraId="2B052E5B" w14:textId="77777777" w:rsidR="00720F72" w:rsidRPr="00FE71DA" w:rsidRDefault="00720F72" w:rsidP="00B125C0">
            <w:pPr>
              <w:jc w:val="center"/>
              <w:rPr>
                <w:b/>
              </w:rPr>
            </w:pPr>
            <w:r w:rsidRPr="00FE71DA">
              <w:rPr>
                <w:b/>
              </w:rPr>
              <w:t>筛分方法</w:t>
            </w:r>
          </w:p>
        </w:tc>
        <w:tc>
          <w:tcPr>
            <w:tcW w:w="2848" w:type="dxa"/>
            <w:gridSpan w:val="2"/>
            <w:tcBorders>
              <w:top w:val="single" w:sz="8" w:space="0" w:color="auto"/>
              <w:bottom w:val="single" w:sz="4" w:space="0" w:color="auto"/>
            </w:tcBorders>
            <w:shd w:val="clear" w:color="auto" w:fill="auto"/>
            <w:vAlign w:val="center"/>
            <w:hideMark/>
          </w:tcPr>
          <w:p w14:paraId="00D02052" w14:textId="77777777" w:rsidR="00720F72" w:rsidRPr="00FE71DA" w:rsidRDefault="00720F72" w:rsidP="00B125C0">
            <w:pPr>
              <w:jc w:val="center"/>
              <w:rPr>
                <w:b/>
              </w:rPr>
            </w:pPr>
            <w:r w:rsidRPr="00FE71DA">
              <w:rPr>
                <w:b/>
              </w:rPr>
              <w:t>30</w:t>
            </w:r>
            <w:r w:rsidRPr="00FE71DA">
              <w:rPr>
                <w:b/>
              </w:rPr>
              <w:t>米</w:t>
            </w:r>
          </w:p>
        </w:tc>
        <w:tc>
          <w:tcPr>
            <w:tcW w:w="2849" w:type="dxa"/>
            <w:gridSpan w:val="2"/>
            <w:tcBorders>
              <w:top w:val="single" w:sz="8" w:space="0" w:color="auto"/>
              <w:bottom w:val="single" w:sz="4" w:space="0" w:color="auto"/>
            </w:tcBorders>
            <w:shd w:val="clear" w:color="auto" w:fill="auto"/>
            <w:vAlign w:val="center"/>
          </w:tcPr>
          <w:p w14:paraId="4B74934D" w14:textId="77777777" w:rsidR="00720F72" w:rsidRPr="00FE71DA" w:rsidRDefault="00720F72" w:rsidP="00B125C0">
            <w:pPr>
              <w:jc w:val="center"/>
              <w:rPr>
                <w:b/>
              </w:rPr>
            </w:pPr>
            <w:r w:rsidRPr="00FE71DA">
              <w:rPr>
                <w:b/>
              </w:rPr>
              <w:t>50</w:t>
            </w:r>
            <w:r w:rsidRPr="00FE71DA">
              <w:rPr>
                <w:b/>
              </w:rPr>
              <w:t>米</w:t>
            </w:r>
          </w:p>
        </w:tc>
      </w:tr>
      <w:tr w:rsidR="00720F72" w:rsidRPr="00FE71DA" w14:paraId="530235E5" w14:textId="77777777" w:rsidTr="00A1044D">
        <w:trPr>
          <w:trHeight w:val="416"/>
          <w:jc w:val="center"/>
        </w:trPr>
        <w:tc>
          <w:tcPr>
            <w:tcW w:w="2768" w:type="dxa"/>
            <w:vMerge/>
            <w:tcBorders>
              <w:top w:val="nil"/>
              <w:bottom w:val="single" w:sz="4" w:space="0" w:color="auto"/>
            </w:tcBorders>
            <w:shd w:val="clear" w:color="auto" w:fill="auto"/>
            <w:vAlign w:val="center"/>
          </w:tcPr>
          <w:p w14:paraId="0BA64346" w14:textId="77777777" w:rsidR="00720F72" w:rsidRPr="00FE71DA" w:rsidRDefault="00720F72" w:rsidP="00B125C0">
            <w:pPr>
              <w:jc w:val="center"/>
              <w:rPr>
                <w:b/>
              </w:rPr>
            </w:pPr>
          </w:p>
        </w:tc>
        <w:tc>
          <w:tcPr>
            <w:tcW w:w="1424" w:type="dxa"/>
            <w:tcBorders>
              <w:top w:val="single" w:sz="4" w:space="0" w:color="auto"/>
              <w:bottom w:val="single" w:sz="4" w:space="0" w:color="auto"/>
            </w:tcBorders>
            <w:shd w:val="clear" w:color="auto" w:fill="auto"/>
            <w:vAlign w:val="center"/>
          </w:tcPr>
          <w:p w14:paraId="046F8F2D" w14:textId="77777777" w:rsidR="00720F72" w:rsidRPr="00FE71DA" w:rsidRDefault="00720F72" w:rsidP="00B125C0">
            <w:pPr>
              <w:jc w:val="center"/>
              <w:rPr>
                <w:b/>
              </w:rPr>
            </w:pPr>
            <w:r w:rsidRPr="00FE71DA">
              <w:rPr>
                <w:b/>
              </w:rPr>
              <w:t>平均值</w:t>
            </w:r>
          </w:p>
        </w:tc>
        <w:tc>
          <w:tcPr>
            <w:tcW w:w="1424" w:type="dxa"/>
            <w:tcBorders>
              <w:top w:val="single" w:sz="4" w:space="0" w:color="auto"/>
              <w:bottom w:val="single" w:sz="4" w:space="0" w:color="auto"/>
            </w:tcBorders>
            <w:vAlign w:val="center"/>
          </w:tcPr>
          <w:p w14:paraId="46D47469" w14:textId="77777777" w:rsidR="00720F72" w:rsidRPr="00FE71DA" w:rsidRDefault="00720F72" w:rsidP="00B125C0">
            <w:pPr>
              <w:jc w:val="center"/>
              <w:rPr>
                <w:b/>
              </w:rPr>
            </w:pPr>
            <w:r w:rsidRPr="00FE71DA">
              <w:rPr>
                <w:b/>
              </w:rPr>
              <w:t>标准差</w:t>
            </w:r>
          </w:p>
        </w:tc>
        <w:tc>
          <w:tcPr>
            <w:tcW w:w="1424" w:type="dxa"/>
            <w:tcBorders>
              <w:top w:val="single" w:sz="4" w:space="0" w:color="auto"/>
              <w:bottom w:val="single" w:sz="4" w:space="0" w:color="auto"/>
            </w:tcBorders>
            <w:shd w:val="clear" w:color="auto" w:fill="auto"/>
            <w:vAlign w:val="center"/>
          </w:tcPr>
          <w:p w14:paraId="5F82A96C" w14:textId="77777777" w:rsidR="00720F72" w:rsidRPr="00FE71DA" w:rsidRDefault="00720F72" w:rsidP="00B125C0">
            <w:pPr>
              <w:jc w:val="center"/>
              <w:rPr>
                <w:b/>
              </w:rPr>
            </w:pPr>
            <w:r w:rsidRPr="00FE71DA">
              <w:rPr>
                <w:b/>
              </w:rPr>
              <w:t>平均值</w:t>
            </w:r>
          </w:p>
        </w:tc>
        <w:tc>
          <w:tcPr>
            <w:tcW w:w="1425" w:type="dxa"/>
            <w:tcBorders>
              <w:top w:val="single" w:sz="4" w:space="0" w:color="auto"/>
              <w:bottom w:val="single" w:sz="4" w:space="0" w:color="auto"/>
            </w:tcBorders>
            <w:vAlign w:val="center"/>
          </w:tcPr>
          <w:p w14:paraId="32AA86CD" w14:textId="77777777" w:rsidR="00720F72" w:rsidRPr="00FE71DA" w:rsidRDefault="00720F72" w:rsidP="00B125C0">
            <w:pPr>
              <w:jc w:val="center"/>
              <w:rPr>
                <w:b/>
              </w:rPr>
            </w:pPr>
            <w:r w:rsidRPr="00FE71DA">
              <w:rPr>
                <w:b/>
              </w:rPr>
              <w:t>标准差</w:t>
            </w:r>
          </w:p>
        </w:tc>
      </w:tr>
      <w:tr w:rsidR="00720F72" w:rsidRPr="00FE71DA" w14:paraId="7097FA96" w14:textId="77777777" w:rsidTr="00A1044D">
        <w:trPr>
          <w:trHeight w:val="420"/>
          <w:jc w:val="center"/>
        </w:trPr>
        <w:tc>
          <w:tcPr>
            <w:tcW w:w="2768" w:type="dxa"/>
            <w:tcBorders>
              <w:top w:val="single" w:sz="4" w:space="0" w:color="auto"/>
            </w:tcBorders>
            <w:shd w:val="clear" w:color="auto" w:fill="auto"/>
            <w:vAlign w:val="center"/>
          </w:tcPr>
          <w:p w14:paraId="16DA80B7" w14:textId="77777777" w:rsidR="00720F72" w:rsidRPr="00FE71DA" w:rsidRDefault="00720F72" w:rsidP="00B125C0">
            <w:pPr>
              <w:jc w:val="center"/>
              <w:rPr>
                <w:b/>
              </w:rPr>
            </w:pPr>
            <w:r w:rsidRPr="00FE71DA">
              <w:rPr>
                <w:rFonts w:hint="eastAsia"/>
                <w:b/>
              </w:rPr>
              <w:t>稳健局部回归</w:t>
            </w:r>
            <w:r w:rsidRPr="00FE71DA">
              <w:rPr>
                <w:b/>
              </w:rPr>
              <w:t>筛分</w:t>
            </w:r>
          </w:p>
        </w:tc>
        <w:tc>
          <w:tcPr>
            <w:tcW w:w="1424" w:type="dxa"/>
            <w:tcBorders>
              <w:top w:val="single" w:sz="4" w:space="0" w:color="auto"/>
            </w:tcBorders>
            <w:shd w:val="clear" w:color="auto" w:fill="auto"/>
          </w:tcPr>
          <w:p w14:paraId="57889CE2" w14:textId="77777777" w:rsidR="00720F72" w:rsidRPr="00FE71DA" w:rsidRDefault="00720F72" w:rsidP="00B125C0">
            <w:pPr>
              <w:jc w:val="center"/>
              <w:rPr>
                <w:rFonts w:eastAsia="等线"/>
                <w:szCs w:val="22"/>
              </w:rPr>
            </w:pPr>
            <w:r w:rsidRPr="00FE71DA">
              <w:rPr>
                <w:rFonts w:eastAsia="等线"/>
                <w:szCs w:val="22"/>
              </w:rPr>
              <w:t>434.5</w:t>
            </w:r>
          </w:p>
        </w:tc>
        <w:tc>
          <w:tcPr>
            <w:tcW w:w="1424" w:type="dxa"/>
            <w:tcBorders>
              <w:top w:val="single" w:sz="4" w:space="0" w:color="auto"/>
            </w:tcBorders>
          </w:tcPr>
          <w:p w14:paraId="2EF770FB" w14:textId="77777777" w:rsidR="00720F72" w:rsidRPr="00FE71DA" w:rsidRDefault="00720F72" w:rsidP="00B125C0">
            <w:pPr>
              <w:jc w:val="center"/>
              <w:rPr>
                <w:rFonts w:eastAsia="等线"/>
                <w:szCs w:val="22"/>
              </w:rPr>
            </w:pPr>
            <w:r w:rsidRPr="00FE71DA">
              <w:rPr>
                <w:rFonts w:eastAsia="等线"/>
                <w:szCs w:val="22"/>
              </w:rPr>
              <w:t>10.4</w:t>
            </w:r>
          </w:p>
        </w:tc>
        <w:tc>
          <w:tcPr>
            <w:tcW w:w="1424" w:type="dxa"/>
            <w:tcBorders>
              <w:top w:val="single" w:sz="4" w:space="0" w:color="auto"/>
            </w:tcBorders>
            <w:shd w:val="clear" w:color="auto" w:fill="auto"/>
          </w:tcPr>
          <w:p w14:paraId="65B60FB8" w14:textId="77777777" w:rsidR="00720F72" w:rsidRPr="00FE71DA" w:rsidRDefault="00720F72" w:rsidP="00B125C0">
            <w:pPr>
              <w:jc w:val="center"/>
              <w:rPr>
                <w:rFonts w:eastAsia="等线"/>
                <w:szCs w:val="22"/>
              </w:rPr>
            </w:pPr>
            <w:r w:rsidRPr="00FE71DA">
              <w:rPr>
                <w:rFonts w:eastAsia="等线"/>
                <w:szCs w:val="22"/>
              </w:rPr>
              <w:t>434.2</w:t>
            </w:r>
          </w:p>
        </w:tc>
        <w:tc>
          <w:tcPr>
            <w:tcW w:w="1425" w:type="dxa"/>
            <w:tcBorders>
              <w:top w:val="single" w:sz="4" w:space="0" w:color="auto"/>
            </w:tcBorders>
          </w:tcPr>
          <w:p w14:paraId="1485EB13" w14:textId="77777777" w:rsidR="00720F72" w:rsidRPr="00FE71DA" w:rsidRDefault="00720F72" w:rsidP="00B125C0">
            <w:pPr>
              <w:jc w:val="center"/>
              <w:rPr>
                <w:rFonts w:eastAsia="等线"/>
                <w:szCs w:val="22"/>
              </w:rPr>
            </w:pPr>
            <w:r w:rsidRPr="00FE71DA">
              <w:rPr>
                <w:rFonts w:eastAsia="等线"/>
                <w:szCs w:val="22"/>
              </w:rPr>
              <w:t>10.1</w:t>
            </w:r>
          </w:p>
        </w:tc>
      </w:tr>
      <w:tr w:rsidR="00720F72" w:rsidRPr="00FE71DA" w14:paraId="30FFE315" w14:textId="77777777" w:rsidTr="00A1044D">
        <w:trPr>
          <w:trHeight w:val="422"/>
          <w:jc w:val="center"/>
        </w:trPr>
        <w:tc>
          <w:tcPr>
            <w:tcW w:w="2768" w:type="dxa"/>
            <w:shd w:val="clear" w:color="auto" w:fill="auto"/>
          </w:tcPr>
          <w:p w14:paraId="7F5DCDA8" w14:textId="77777777" w:rsidR="00720F72" w:rsidRPr="00FE71DA" w:rsidRDefault="00720F72" w:rsidP="00B125C0">
            <w:pPr>
              <w:jc w:val="center"/>
              <w:rPr>
                <w:rFonts w:ascii="等线" w:eastAsia="等线" w:hAnsi="等线"/>
              </w:rPr>
            </w:pPr>
            <w:r w:rsidRPr="00FE71DA">
              <w:rPr>
                <w:rFonts w:hint="eastAsia"/>
                <w:b/>
              </w:rPr>
              <w:t>综合筛分</w:t>
            </w:r>
            <w:r w:rsidRPr="00FE71DA">
              <w:rPr>
                <w:rFonts w:ascii="等线" w:eastAsia="等线" w:hAnsi="等线"/>
              </w:rPr>
              <w:t xml:space="preserve"> </w:t>
            </w:r>
          </w:p>
        </w:tc>
        <w:tc>
          <w:tcPr>
            <w:tcW w:w="1424" w:type="dxa"/>
            <w:shd w:val="clear" w:color="auto" w:fill="auto"/>
          </w:tcPr>
          <w:p w14:paraId="4CA79D8B" w14:textId="77777777" w:rsidR="00720F72" w:rsidRPr="00FE71DA" w:rsidRDefault="00720F72" w:rsidP="00B125C0">
            <w:pPr>
              <w:jc w:val="center"/>
              <w:rPr>
                <w:rFonts w:eastAsia="等线"/>
                <w:szCs w:val="22"/>
              </w:rPr>
            </w:pPr>
            <w:r w:rsidRPr="00FE71DA">
              <w:rPr>
                <w:rFonts w:eastAsia="等线"/>
                <w:szCs w:val="22"/>
              </w:rPr>
              <w:t xml:space="preserve">433.9 </w:t>
            </w:r>
          </w:p>
        </w:tc>
        <w:tc>
          <w:tcPr>
            <w:tcW w:w="1424" w:type="dxa"/>
          </w:tcPr>
          <w:p w14:paraId="5553AC8B" w14:textId="77777777" w:rsidR="00720F72" w:rsidRPr="00FE71DA" w:rsidRDefault="00720F72" w:rsidP="00B125C0">
            <w:pPr>
              <w:jc w:val="center"/>
              <w:rPr>
                <w:rFonts w:eastAsia="等线"/>
                <w:szCs w:val="22"/>
              </w:rPr>
            </w:pPr>
            <w:r w:rsidRPr="00FE71DA">
              <w:rPr>
                <w:rFonts w:eastAsia="等线"/>
                <w:szCs w:val="22"/>
              </w:rPr>
              <w:t xml:space="preserve">10.2 </w:t>
            </w:r>
          </w:p>
        </w:tc>
        <w:tc>
          <w:tcPr>
            <w:tcW w:w="1424" w:type="dxa"/>
            <w:shd w:val="clear" w:color="auto" w:fill="auto"/>
          </w:tcPr>
          <w:p w14:paraId="060F428A" w14:textId="77777777" w:rsidR="00720F72" w:rsidRPr="00FE71DA" w:rsidRDefault="00720F72" w:rsidP="00B125C0">
            <w:pPr>
              <w:jc w:val="center"/>
              <w:rPr>
                <w:rFonts w:eastAsia="等线"/>
                <w:szCs w:val="22"/>
              </w:rPr>
            </w:pPr>
            <w:r w:rsidRPr="00FE71DA">
              <w:rPr>
                <w:rFonts w:eastAsia="等线"/>
                <w:szCs w:val="22"/>
              </w:rPr>
              <w:t xml:space="preserve">433.5 </w:t>
            </w:r>
          </w:p>
        </w:tc>
        <w:tc>
          <w:tcPr>
            <w:tcW w:w="1425" w:type="dxa"/>
          </w:tcPr>
          <w:p w14:paraId="12786D25" w14:textId="7AB26764" w:rsidR="00720F72" w:rsidRPr="00FE71DA" w:rsidRDefault="00720F72" w:rsidP="00B125C0">
            <w:pPr>
              <w:jc w:val="center"/>
              <w:rPr>
                <w:rFonts w:eastAsia="等线"/>
                <w:szCs w:val="22"/>
              </w:rPr>
            </w:pPr>
            <w:r w:rsidRPr="00FE71DA">
              <w:rPr>
                <w:rFonts w:eastAsia="等线"/>
                <w:szCs w:val="22"/>
              </w:rPr>
              <w:t>9.8</w:t>
            </w:r>
          </w:p>
        </w:tc>
      </w:tr>
    </w:tbl>
    <w:p w14:paraId="63B770C6" w14:textId="77777777" w:rsidR="00720F72" w:rsidRDefault="00720F72" w:rsidP="00720F72">
      <w:pPr>
        <w:jc w:val="center"/>
        <w:rPr>
          <w:szCs w:val="22"/>
        </w:rPr>
      </w:pPr>
    </w:p>
    <w:p w14:paraId="0F6E3519" w14:textId="77777777" w:rsidR="00720F72" w:rsidRDefault="00720F72" w:rsidP="00720F72">
      <w:pPr>
        <w:jc w:val="center"/>
        <w:rPr>
          <w:szCs w:val="22"/>
        </w:rPr>
      </w:pPr>
    </w:p>
    <w:p w14:paraId="11F7B968" w14:textId="77777777" w:rsidR="00720F72" w:rsidRDefault="00720F72" w:rsidP="00720F72">
      <w:pPr>
        <w:jc w:val="center"/>
        <w:rPr>
          <w:szCs w:val="22"/>
        </w:rPr>
      </w:pPr>
    </w:p>
    <w:p w14:paraId="67907C88" w14:textId="77777777" w:rsidR="00720F72" w:rsidRPr="00FE71DA" w:rsidRDefault="00720F72" w:rsidP="00720F72">
      <w:pPr>
        <w:jc w:val="center"/>
        <w:rPr>
          <w:szCs w:val="22"/>
        </w:rPr>
      </w:pPr>
    </w:p>
    <w:p w14:paraId="2D065EA0" w14:textId="791B9914" w:rsidR="00720F72" w:rsidRPr="00FE71DA" w:rsidRDefault="00B63838" w:rsidP="00720F72">
      <w:pPr>
        <w:jc w:val="center"/>
        <w:rPr>
          <w:szCs w:val="22"/>
        </w:rPr>
      </w:pPr>
      <w:r w:rsidRPr="00B63838">
        <w:rPr>
          <w:noProof/>
          <w:szCs w:val="22"/>
        </w:rPr>
        <w:lastRenderedPageBreak/>
        <w:drawing>
          <wp:inline distT="0" distB="0" distL="0" distR="0" wp14:anchorId="07B6D371" wp14:editId="2EA5964E">
            <wp:extent cx="5274310" cy="2415559"/>
            <wp:effectExtent l="0" t="0" r="2540" b="3810"/>
            <wp:docPr id="37" name="图片 37" descr="H:\nclLinux\BS\CO2\2023\pics\58353\58353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nclLinux\BS\CO2\2023\pics\58353\58353_M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2415559"/>
                    </a:xfrm>
                    <a:prstGeom prst="rect">
                      <a:avLst/>
                    </a:prstGeom>
                    <a:noFill/>
                    <a:ln>
                      <a:noFill/>
                    </a:ln>
                  </pic:spPr>
                </pic:pic>
              </a:graphicData>
            </a:graphic>
          </wp:inline>
        </w:drawing>
      </w:r>
    </w:p>
    <w:p w14:paraId="6868E535" w14:textId="1D75A3E1" w:rsidR="00720F72" w:rsidRDefault="00CD6088" w:rsidP="00720F72">
      <w:pPr>
        <w:jc w:val="center"/>
        <w:rPr>
          <w:noProof/>
        </w:rPr>
      </w:pPr>
      <w:r w:rsidRPr="00CD6088">
        <w:rPr>
          <w:noProof/>
        </w:rPr>
        <w:drawing>
          <wp:inline distT="0" distB="0" distL="0" distR="0" wp14:anchorId="7420D8DE" wp14:editId="493B55C5">
            <wp:extent cx="5274310" cy="2415559"/>
            <wp:effectExtent l="0" t="0" r="2540" b="3810"/>
            <wp:docPr id="38" name="图片 38" descr="H:\nclLinux\BS\CO2\2023\pics\58353\58353_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nclLinux\BS\CO2\2023\pics\58353\58353_M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2415559"/>
                    </a:xfrm>
                    <a:prstGeom prst="rect">
                      <a:avLst/>
                    </a:prstGeom>
                    <a:noFill/>
                    <a:ln>
                      <a:noFill/>
                    </a:ln>
                  </pic:spPr>
                </pic:pic>
              </a:graphicData>
            </a:graphic>
          </wp:inline>
        </w:drawing>
      </w:r>
    </w:p>
    <w:p w14:paraId="1B2E0E3A" w14:textId="3479653C" w:rsidR="00720F72" w:rsidRPr="00FE71DA" w:rsidRDefault="00720F72" w:rsidP="00720F72">
      <w:pPr>
        <w:jc w:val="center"/>
        <w:rPr>
          <w:szCs w:val="22"/>
        </w:rPr>
      </w:pPr>
    </w:p>
    <w:p w14:paraId="50E49718" w14:textId="04565085" w:rsidR="00720F72" w:rsidRPr="00B125C0" w:rsidRDefault="00720F72" w:rsidP="00720F72">
      <w:pPr>
        <w:jc w:val="center"/>
        <w:rPr>
          <w:rFonts w:eastAsia="仿宋"/>
          <w:szCs w:val="22"/>
        </w:rPr>
      </w:pPr>
      <w:r w:rsidRPr="00B125C0">
        <w:rPr>
          <w:rFonts w:eastAsia="仿宋" w:hint="eastAsia"/>
          <w:szCs w:val="22"/>
        </w:rPr>
        <w:t>图</w:t>
      </w:r>
      <w:r w:rsidRPr="00B125C0">
        <w:rPr>
          <w:rFonts w:eastAsia="仿宋"/>
          <w:szCs w:val="22"/>
        </w:rPr>
        <w:t>7</w:t>
      </w:r>
      <w:r w:rsidRPr="00B125C0">
        <w:rPr>
          <w:rFonts w:eastAsia="仿宋" w:hint="eastAsia"/>
          <w:szCs w:val="22"/>
        </w:rPr>
        <w:t xml:space="preserve"> </w:t>
      </w:r>
      <w:r w:rsidRPr="00B125C0">
        <w:rPr>
          <w:rFonts w:eastAsia="仿宋" w:hint="eastAsia"/>
          <w:szCs w:val="22"/>
        </w:rPr>
        <w:t>张家港</w:t>
      </w:r>
      <w:r w:rsidRPr="00B125C0">
        <w:rPr>
          <w:rFonts w:eastAsia="仿宋"/>
          <w:szCs w:val="22"/>
        </w:rPr>
        <w:t>站</w:t>
      </w:r>
      <w:r w:rsidRPr="00B125C0">
        <w:rPr>
          <w:rFonts w:eastAsia="仿宋" w:hint="eastAsia"/>
          <w:szCs w:val="22"/>
        </w:rPr>
        <w:t>50</w:t>
      </w:r>
      <w:r w:rsidRPr="00B125C0">
        <w:rPr>
          <w:rFonts w:eastAsia="仿宋" w:hint="eastAsia"/>
          <w:szCs w:val="22"/>
        </w:rPr>
        <w:t>米</w:t>
      </w:r>
      <w:r w:rsidRPr="00B125C0">
        <w:rPr>
          <w:rFonts w:eastAsia="仿宋"/>
          <w:szCs w:val="22"/>
        </w:rPr>
        <w:t>高度</w:t>
      </w:r>
      <w:r w:rsidRPr="00B125C0">
        <w:rPr>
          <w:rFonts w:eastAsia="仿宋" w:hint="eastAsia"/>
          <w:szCs w:val="22"/>
        </w:rPr>
        <w:t>C</w:t>
      </w:r>
      <w:r w:rsidRPr="00B125C0">
        <w:rPr>
          <w:rFonts w:eastAsia="仿宋"/>
          <w:szCs w:val="22"/>
        </w:rPr>
        <w:t>O</w:t>
      </w:r>
      <w:r w:rsidRPr="00B125C0">
        <w:rPr>
          <w:rFonts w:eastAsia="仿宋"/>
          <w:szCs w:val="22"/>
          <w:vertAlign w:val="subscript"/>
        </w:rPr>
        <w:t>2</w:t>
      </w:r>
      <w:r w:rsidRPr="00B125C0">
        <w:rPr>
          <w:rFonts w:eastAsia="仿宋"/>
          <w:szCs w:val="22"/>
        </w:rPr>
        <w:t>不同筛分</w:t>
      </w:r>
      <w:r w:rsidRPr="00B125C0">
        <w:rPr>
          <w:rFonts w:eastAsia="仿宋" w:hint="eastAsia"/>
          <w:szCs w:val="22"/>
        </w:rPr>
        <w:t>方法</w:t>
      </w:r>
      <w:r w:rsidRPr="00B125C0">
        <w:rPr>
          <w:rFonts w:eastAsia="仿宋"/>
          <w:szCs w:val="22"/>
        </w:rPr>
        <w:t>筛分结果对比，（</w:t>
      </w:r>
      <w:r w:rsidRPr="00B125C0">
        <w:rPr>
          <w:rFonts w:eastAsia="仿宋" w:hint="eastAsia"/>
          <w:szCs w:val="22"/>
        </w:rPr>
        <w:t>a</w:t>
      </w:r>
      <w:r w:rsidRPr="00B125C0">
        <w:rPr>
          <w:rFonts w:eastAsia="仿宋"/>
          <w:szCs w:val="22"/>
        </w:rPr>
        <w:t>）</w:t>
      </w:r>
      <w:r w:rsidRPr="00B125C0">
        <w:rPr>
          <w:rFonts w:eastAsia="仿宋" w:hint="eastAsia"/>
          <w:szCs w:val="22"/>
        </w:rPr>
        <w:t>稳健局部回归筛分</w:t>
      </w:r>
      <w:r w:rsidRPr="00B125C0">
        <w:rPr>
          <w:rFonts w:eastAsia="仿宋"/>
          <w:szCs w:val="22"/>
        </w:rPr>
        <w:t>，（</w:t>
      </w:r>
      <w:r w:rsidRPr="00B125C0">
        <w:rPr>
          <w:rFonts w:eastAsia="仿宋" w:hint="eastAsia"/>
          <w:szCs w:val="22"/>
        </w:rPr>
        <w:t>b</w:t>
      </w:r>
      <w:r w:rsidRPr="00B125C0">
        <w:rPr>
          <w:rFonts w:eastAsia="仿宋"/>
          <w:szCs w:val="22"/>
        </w:rPr>
        <w:t>）</w:t>
      </w:r>
      <w:r w:rsidRPr="00B125C0">
        <w:rPr>
          <w:rFonts w:eastAsia="仿宋" w:hint="eastAsia"/>
          <w:szCs w:val="22"/>
        </w:rPr>
        <w:t>综合筛分</w:t>
      </w:r>
    </w:p>
    <w:p w14:paraId="64585DBD" w14:textId="77777777" w:rsidR="00720F72" w:rsidRDefault="00720F72" w:rsidP="00720F72">
      <w:pPr>
        <w:jc w:val="center"/>
        <w:rPr>
          <w:szCs w:val="22"/>
        </w:rPr>
      </w:pPr>
    </w:p>
    <w:p w14:paraId="2D10F653" w14:textId="77777777" w:rsidR="00720F72" w:rsidRPr="00B125C0" w:rsidRDefault="00720F72" w:rsidP="00720F72">
      <w:pPr>
        <w:jc w:val="center"/>
        <w:rPr>
          <w:rFonts w:eastAsia="仿宋"/>
          <w:szCs w:val="22"/>
        </w:rPr>
      </w:pPr>
      <w:r w:rsidRPr="00B125C0">
        <w:rPr>
          <w:rFonts w:eastAsia="仿宋"/>
          <w:szCs w:val="22"/>
        </w:rPr>
        <w:t>表</w:t>
      </w:r>
      <w:r w:rsidRPr="00B125C0">
        <w:rPr>
          <w:rFonts w:eastAsia="仿宋" w:hint="eastAsia"/>
          <w:szCs w:val="22"/>
        </w:rPr>
        <w:t>1</w:t>
      </w:r>
      <w:r w:rsidRPr="00B125C0">
        <w:rPr>
          <w:rFonts w:eastAsia="仿宋"/>
          <w:szCs w:val="22"/>
        </w:rPr>
        <w:t xml:space="preserve">5 </w:t>
      </w:r>
      <w:r w:rsidRPr="00B125C0">
        <w:rPr>
          <w:rFonts w:eastAsia="仿宋" w:hint="eastAsia"/>
          <w:szCs w:val="22"/>
        </w:rPr>
        <w:t>金坛</w:t>
      </w:r>
      <w:r w:rsidRPr="00B125C0">
        <w:rPr>
          <w:rFonts w:eastAsia="仿宋"/>
          <w:szCs w:val="22"/>
        </w:rPr>
        <w:t>站</w:t>
      </w:r>
      <w:r w:rsidRPr="00B125C0">
        <w:rPr>
          <w:rFonts w:eastAsia="仿宋"/>
          <w:szCs w:val="22"/>
        </w:rPr>
        <w:t>CO</w:t>
      </w:r>
      <w:r w:rsidRPr="00B125C0">
        <w:rPr>
          <w:rFonts w:eastAsia="仿宋"/>
          <w:szCs w:val="22"/>
          <w:vertAlign w:val="subscript"/>
        </w:rPr>
        <w:t>2</w:t>
      </w:r>
      <w:r w:rsidRPr="00B125C0">
        <w:rPr>
          <w:rFonts w:eastAsia="仿宋"/>
          <w:szCs w:val="22"/>
        </w:rPr>
        <w:t>不同筛分</w:t>
      </w:r>
      <w:r w:rsidRPr="00B125C0">
        <w:rPr>
          <w:rFonts w:eastAsia="仿宋" w:hint="eastAsia"/>
          <w:szCs w:val="22"/>
        </w:rPr>
        <w:t>方法</w:t>
      </w:r>
      <w:r w:rsidRPr="00B125C0">
        <w:rPr>
          <w:rFonts w:eastAsia="仿宋"/>
          <w:szCs w:val="22"/>
        </w:rPr>
        <w:t>筛分结果</w:t>
      </w:r>
      <w:r w:rsidRPr="00B125C0">
        <w:rPr>
          <w:rFonts w:eastAsia="仿宋" w:hint="eastAsia"/>
          <w:szCs w:val="22"/>
        </w:rPr>
        <w:t>本底</w:t>
      </w:r>
      <w:r w:rsidRPr="00B125C0">
        <w:rPr>
          <w:rFonts w:eastAsia="仿宋"/>
          <w:szCs w:val="22"/>
        </w:rPr>
        <w:t>数据</w:t>
      </w:r>
      <w:r w:rsidRPr="00B125C0">
        <w:rPr>
          <w:rFonts w:eastAsia="仿宋" w:hint="eastAsia"/>
          <w:szCs w:val="22"/>
        </w:rPr>
        <w:t>比例</w:t>
      </w:r>
    </w:p>
    <w:tbl>
      <w:tblPr>
        <w:tblW w:w="8506" w:type="dxa"/>
        <w:jc w:val="center"/>
        <w:tblBorders>
          <w:top w:val="single" w:sz="8" w:space="0" w:color="auto"/>
          <w:bottom w:val="single" w:sz="8" w:space="0" w:color="auto"/>
        </w:tblBorders>
        <w:tblLayout w:type="fixed"/>
        <w:tblLook w:val="04A0" w:firstRow="1" w:lastRow="0" w:firstColumn="1" w:lastColumn="0" w:noHBand="0" w:noVBand="1"/>
      </w:tblPr>
      <w:tblGrid>
        <w:gridCol w:w="2510"/>
        <w:gridCol w:w="2594"/>
        <w:gridCol w:w="3402"/>
      </w:tblGrid>
      <w:tr w:rsidR="00720F72" w:rsidRPr="006A739C" w14:paraId="76DC7D41" w14:textId="77777777" w:rsidTr="00B125C0">
        <w:trPr>
          <w:jc w:val="center"/>
        </w:trPr>
        <w:tc>
          <w:tcPr>
            <w:tcW w:w="2510" w:type="dxa"/>
            <w:tcBorders>
              <w:top w:val="single" w:sz="8" w:space="0" w:color="auto"/>
              <w:bottom w:val="single" w:sz="4" w:space="0" w:color="auto"/>
            </w:tcBorders>
            <w:shd w:val="clear" w:color="auto" w:fill="auto"/>
          </w:tcPr>
          <w:p w14:paraId="7EC69FBF" w14:textId="77777777" w:rsidR="00720F72" w:rsidRPr="00452B33" w:rsidRDefault="00720F72" w:rsidP="00B125C0">
            <w:pPr>
              <w:jc w:val="center"/>
              <w:rPr>
                <w:b/>
              </w:rPr>
            </w:pPr>
            <w:r w:rsidRPr="00452B33">
              <w:rPr>
                <w:rFonts w:hint="eastAsia"/>
                <w:b/>
              </w:rPr>
              <w:t>筛分方法</w:t>
            </w:r>
          </w:p>
        </w:tc>
        <w:tc>
          <w:tcPr>
            <w:tcW w:w="2594" w:type="dxa"/>
            <w:tcBorders>
              <w:top w:val="single" w:sz="8" w:space="0" w:color="auto"/>
              <w:bottom w:val="single" w:sz="4" w:space="0" w:color="auto"/>
            </w:tcBorders>
            <w:shd w:val="clear" w:color="auto" w:fill="auto"/>
          </w:tcPr>
          <w:p w14:paraId="24EB5B2C" w14:textId="77777777" w:rsidR="00720F72" w:rsidRPr="00452B33" w:rsidRDefault="00720F72" w:rsidP="0009503B">
            <w:pPr>
              <w:ind w:firstLine="480"/>
              <w:jc w:val="center"/>
              <w:rPr>
                <w:b/>
              </w:rPr>
            </w:pPr>
            <w:r w:rsidRPr="00452B33">
              <w:rPr>
                <w:b/>
              </w:rPr>
              <w:t>30</w:t>
            </w:r>
            <w:r w:rsidRPr="00452B33">
              <w:rPr>
                <w:b/>
              </w:rPr>
              <w:t>米</w:t>
            </w:r>
          </w:p>
        </w:tc>
        <w:tc>
          <w:tcPr>
            <w:tcW w:w="3402" w:type="dxa"/>
            <w:tcBorders>
              <w:top w:val="single" w:sz="8" w:space="0" w:color="auto"/>
              <w:bottom w:val="single" w:sz="4" w:space="0" w:color="auto"/>
            </w:tcBorders>
            <w:shd w:val="clear" w:color="auto" w:fill="auto"/>
          </w:tcPr>
          <w:p w14:paraId="74157954" w14:textId="77777777" w:rsidR="00720F72" w:rsidRPr="00452B33" w:rsidRDefault="00720F72" w:rsidP="0009503B">
            <w:pPr>
              <w:ind w:firstLine="480"/>
              <w:jc w:val="center"/>
              <w:rPr>
                <w:b/>
              </w:rPr>
            </w:pPr>
            <w:r w:rsidRPr="00452B33">
              <w:rPr>
                <w:rFonts w:hint="eastAsia"/>
                <w:b/>
              </w:rPr>
              <w:t>50</w:t>
            </w:r>
            <w:r w:rsidRPr="00452B33">
              <w:rPr>
                <w:rFonts w:hint="eastAsia"/>
                <w:b/>
              </w:rPr>
              <w:t>米</w:t>
            </w:r>
          </w:p>
        </w:tc>
      </w:tr>
      <w:tr w:rsidR="00720F72" w:rsidRPr="006A739C" w14:paraId="6F3613FE" w14:textId="77777777" w:rsidTr="00B125C0">
        <w:trPr>
          <w:jc w:val="center"/>
        </w:trPr>
        <w:tc>
          <w:tcPr>
            <w:tcW w:w="2510" w:type="dxa"/>
            <w:tcBorders>
              <w:top w:val="single" w:sz="4" w:space="0" w:color="auto"/>
            </w:tcBorders>
            <w:shd w:val="clear" w:color="auto" w:fill="auto"/>
            <w:vAlign w:val="center"/>
          </w:tcPr>
          <w:p w14:paraId="03BE1CA1" w14:textId="77777777" w:rsidR="00720F72" w:rsidRPr="00452B33" w:rsidRDefault="00720F72" w:rsidP="00B125C0">
            <w:pPr>
              <w:jc w:val="center"/>
              <w:rPr>
                <w:b/>
              </w:rPr>
            </w:pPr>
            <w:r w:rsidRPr="00452B33">
              <w:rPr>
                <w:rFonts w:hint="eastAsia"/>
                <w:b/>
              </w:rPr>
              <w:t>稳健局部回归</w:t>
            </w:r>
            <w:r w:rsidRPr="00452B33">
              <w:rPr>
                <w:b/>
              </w:rPr>
              <w:t>筛分</w:t>
            </w:r>
          </w:p>
        </w:tc>
        <w:tc>
          <w:tcPr>
            <w:tcW w:w="2594" w:type="dxa"/>
            <w:tcBorders>
              <w:top w:val="single" w:sz="4" w:space="0" w:color="auto"/>
            </w:tcBorders>
            <w:shd w:val="clear" w:color="auto" w:fill="auto"/>
          </w:tcPr>
          <w:p w14:paraId="2F5D0343" w14:textId="77777777" w:rsidR="00720F72" w:rsidRPr="006A739C" w:rsidRDefault="00720F72" w:rsidP="0009503B">
            <w:pPr>
              <w:ind w:firstLine="480"/>
              <w:jc w:val="center"/>
              <w:rPr>
                <w:rFonts w:eastAsia="等线"/>
                <w:szCs w:val="22"/>
              </w:rPr>
            </w:pPr>
            <w:r w:rsidRPr="006A739C">
              <w:rPr>
                <w:rFonts w:eastAsia="等线"/>
                <w:szCs w:val="22"/>
              </w:rPr>
              <w:t>49.1%</w:t>
            </w:r>
          </w:p>
        </w:tc>
        <w:tc>
          <w:tcPr>
            <w:tcW w:w="3402" w:type="dxa"/>
            <w:tcBorders>
              <w:top w:val="single" w:sz="4" w:space="0" w:color="auto"/>
            </w:tcBorders>
            <w:shd w:val="clear" w:color="auto" w:fill="auto"/>
          </w:tcPr>
          <w:p w14:paraId="1E52F2B7" w14:textId="77777777" w:rsidR="00720F72" w:rsidRPr="006A739C" w:rsidRDefault="00720F72" w:rsidP="0009503B">
            <w:pPr>
              <w:ind w:firstLine="480"/>
              <w:jc w:val="center"/>
              <w:rPr>
                <w:rFonts w:eastAsia="等线"/>
                <w:szCs w:val="22"/>
              </w:rPr>
            </w:pPr>
            <w:r w:rsidRPr="006A739C">
              <w:rPr>
                <w:rFonts w:eastAsia="等线"/>
                <w:szCs w:val="22"/>
              </w:rPr>
              <w:t>48.9%</w:t>
            </w:r>
          </w:p>
        </w:tc>
      </w:tr>
      <w:tr w:rsidR="00720F72" w:rsidRPr="006A739C" w14:paraId="667CB727" w14:textId="77777777" w:rsidTr="00B125C0">
        <w:trPr>
          <w:jc w:val="center"/>
        </w:trPr>
        <w:tc>
          <w:tcPr>
            <w:tcW w:w="2510" w:type="dxa"/>
            <w:shd w:val="clear" w:color="auto" w:fill="auto"/>
          </w:tcPr>
          <w:p w14:paraId="60C5DE06" w14:textId="77777777" w:rsidR="00720F72" w:rsidRPr="006A739C" w:rsidRDefault="00720F72" w:rsidP="00B125C0">
            <w:pPr>
              <w:jc w:val="center"/>
              <w:rPr>
                <w:rFonts w:ascii="等线" w:eastAsia="等线" w:hAnsi="等线"/>
              </w:rPr>
            </w:pPr>
            <w:r w:rsidRPr="00452B33">
              <w:rPr>
                <w:rFonts w:hint="eastAsia"/>
                <w:b/>
              </w:rPr>
              <w:t>综合筛分</w:t>
            </w:r>
            <w:r w:rsidRPr="006A739C">
              <w:rPr>
                <w:rFonts w:ascii="等线" w:eastAsia="等线" w:hAnsi="等线"/>
              </w:rPr>
              <w:t xml:space="preserve"> </w:t>
            </w:r>
          </w:p>
        </w:tc>
        <w:tc>
          <w:tcPr>
            <w:tcW w:w="2594" w:type="dxa"/>
            <w:shd w:val="clear" w:color="auto" w:fill="auto"/>
          </w:tcPr>
          <w:p w14:paraId="21E379A7" w14:textId="77777777" w:rsidR="00720F72" w:rsidRPr="006A739C" w:rsidRDefault="00720F72" w:rsidP="0009503B">
            <w:pPr>
              <w:ind w:firstLine="480"/>
              <w:jc w:val="center"/>
              <w:rPr>
                <w:rFonts w:eastAsia="等线"/>
                <w:szCs w:val="22"/>
              </w:rPr>
            </w:pPr>
            <w:r w:rsidRPr="006A739C">
              <w:rPr>
                <w:rFonts w:eastAsia="等线"/>
                <w:szCs w:val="22"/>
              </w:rPr>
              <w:t>19.8%</w:t>
            </w:r>
          </w:p>
        </w:tc>
        <w:tc>
          <w:tcPr>
            <w:tcW w:w="3402" w:type="dxa"/>
            <w:shd w:val="clear" w:color="auto" w:fill="auto"/>
          </w:tcPr>
          <w:p w14:paraId="2EBEBD9B" w14:textId="77777777" w:rsidR="00720F72" w:rsidRPr="006A739C" w:rsidRDefault="00720F72" w:rsidP="0009503B">
            <w:pPr>
              <w:ind w:firstLine="480"/>
              <w:jc w:val="center"/>
              <w:rPr>
                <w:rFonts w:eastAsia="等线"/>
                <w:szCs w:val="22"/>
              </w:rPr>
            </w:pPr>
            <w:r w:rsidRPr="006A739C">
              <w:rPr>
                <w:rFonts w:eastAsia="等线"/>
                <w:szCs w:val="22"/>
              </w:rPr>
              <w:t>19.7%</w:t>
            </w:r>
          </w:p>
        </w:tc>
      </w:tr>
    </w:tbl>
    <w:p w14:paraId="598B36D2" w14:textId="77777777" w:rsidR="00720F72" w:rsidRPr="00452B33" w:rsidRDefault="00720F72" w:rsidP="00720F72">
      <w:pPr>
        <w:jc w:val="center"/>
        <w:rPr>
          <w:szCs w:val="22"/>
        </w:rPr>
      </w:pPr>
    </w:p>
    <w:p w14:paraId="4CC30675" w14:textId="03F3EE84" w:rsidR="00720F72" w:rsidRPr="00B125C0" w:rsidRDefault="00720F72" w:rsidP="00720F72">
      <w:pPr>
        <w:jc w:val="center"/>
        <w:rPr>
          <w:rFonts w:eastAsia="仿宋"/>
          <w:szCs w:val="22"/>
        </w:rPr>
      </w:pPr>
      <w:r w:rsidRPr="00B125C0">
        <w:rPr>
          <w:rFonts w:eastAsia="仿宋"/>
          <w:szCs w:val="22"/>
        </w:rPr>
        <w:t>表</w:t>
      </w:r>
      <w:r w:rsidRPr="00B125C0">
        <w:rPr>
          <w:rFonts w:eastAsia="仿宋"/>
          <w:szCs w:val="22"/>
        </w:rPr>
        <w:t>16</w:t>
      </w:r>
      <w:r w:rsidRPr="00B125C0">
        <w:rPr>
          <w:rFonts w:eastAsia="仿宋" w:hint="eastAsia"/>
          <w:szCs w:val="22"/>
        </w:rPr>
        <w:t>金坛</w:t>
      </w:r>
      <w:r w:rsidRPr="00B125C0">
        <w:rPr>
          <w:rFonts w:eastAsia="仿宋"/>
          <w:szCs w:val="22"/>
        </w:rPr>
        <w:t>站</w:t>
      </w:r>
      <w:r w:rsidRPr="00B125C0">
        <w:rPr>
          <w:rFonts w:eastAsia="仿宋"/>
          <w:szCs w:val="22"/>
        </w:rPr>
        <w:t>CO</w:t>
      </w:r>
      <w:r w:rsidRPr="00B125C0">
        <w:rPr>
          <w:rFonts w:eastAsia="仿宋"/>
          <w:szCs w:val="22"/>
          <w:vertAlign w:val="subscript"/>
        </w:rPr>
        <w:t>2</w:t>
      </w:r>
      <w:r w:rsidRPr="00B125C0">
        <w:rPr>
          <w:rFonts w:eastAsia="仿宋"/>
          <w:szCs w:val="22"/>
        </w:rPr>
        <w:t>不同筛分方法本底数据平均值与标准差（单位：</w:t>
      </w:r>
      <w:r w:rsidR="00B125C0" w:rsidRPr="00A1044D">
        <w:rPr>
          <w:rFonts w:eastAsia="仿宋"/>
          <w:szCs w:val="32"/>
        </w:rPr>
        <w:t>10</w:t>
      </w:r>
      <w:r w:rsidR="00B125C0" w:rsidRPr="00A1044D">
        <w:rPr>
          <w:rFonts w:eastAsia="仿宋"/>
          <w:szCs w:val="32"/>
          <w:vertAlign w:val="superscript"/>
        </w:rPr>
        <w:t>-6</w:t>
      </w:r>
      <w:r w:rsidR="00B125C0">
        <w:rPr>
          <w:rFonts w:eastAsia="仿宋"/>
          <w:sz w:val="24"/>
          <w:szCs w:val="32"/>
        </w:rPr>
        <w:t xml:space="preserve"> </w:t>
      </w:r>
      <w:proofErr w:type="spellStart"/>
      <w:r w:rsidRPr="00B125C0">
        <w:rPr>
          <w:rFonts w:eastAsia="仿宋"/>
          <w:szCs w:val="22"/>
        </w:rPr>
        <w:t>mol</w:t>
      </w:r>
      <w:proofErr w:type="spellEnd"/>
      <w:r w:rsidRPr="00B125C0">
        <w:rPr>
          <w:rFonts w:eastAsia="仿宋"/>
          <w:szCs w:val="22"/>
        </w:rPr>
        <w:t>/</w:t>
      </w:r>
      <w:proofErr w:type="spellStart"/>
      <w:r w:rsidRPr="00B125C0">
        <w:rPr>
          <w:rFonts w:eastAsia="仿宋"/>
          <w:szCs w:val="22"/>
        </w:rPr>
        <w:t>mol</w:t>
      </w:r>
      <w:proofErr w:type="spellEnd"/>
      <w:r w:rsidRPr="00B125C0">
        <w:rPr>
          <w:rFonts w:eastAsia="仿宋"/>
          <w:szCs w:val="22"/>
        </w:rPr>
        <w:t>）</w:t>
      </w:r>
    </w:p>
    <w:tbl>
      <w:tblPr>
        <w:tblW w:w="8722" w:type="dxa"/>
        <w:jc w:val="center"/>
        <w:tblBorders>
          <w:top w:val="single" w:sz="8" w:space="0" w:color="auto"/>
          <w:bottom w:val="single" w:sz="8" w:space="0" w:color="auto"/>
        </w:tblBorders>
        <w:tblLayout w:type="fixed"/>
        <w:tblLook w:val="04A0" w:firstRow="1" w:lastRow="0" w:firstColumn="1" w:lastColumn="0" w:noHBand="0" w:noVBand="1"/>
      </w:tblPr>
      <w:tblGrid>
        <w:gridCol w:w="2768"/>
        <w:gridCol w:w="1488"/>
        <w:gridCol w:w="1489"/>
        <w:gridCol w:w="1488"/>
        <w:gridCol w:w="1489"/>
      </w:tblGrid>
      <w:tr w:rsidR="00720F72" w:rsidRPr="00452B33" w14:paraId="1DF53479" w14:textId="77777777" w:rsidTr="00B125C0">
        <w:trPr>
          <w:trHeight w:val="416"/>
          <w:jc w:val="center"/>
        </w:trPr>
        <w:tc>
          <w:tcPr>
            <w:tcW w:w="2768" w:type="dxa"/>
            <w:vMerge w:val="restart"/>
            <w:tcBorders>
              <w:top w:val="single" w:sz="8" w:space="0" w:color="auto"/>
              <w:bottom w:val="nil"/>
            </w:tcBorders>
            <w:shd w:val="clear" w:color="auto" w:fill="auto"/>
            <w:vAlign w:val="center"/>
            <w:hideMark/>
          </w:tcPr>
          <w:p w14:paraId="70DB8D1E" w14:textId="77777777" w:rsidR="00720F72" w:rsidRPr="00452B33" w:rsidRDefault="00720F72" w:rsidP="00B125C0">
            <w:pPr>
              <w:jc w:val="center"/>
              <w:rPr>
                <w:b/>
              </w:rPr>
            </w:pPr>
            <w:r w:rsidRPr="00452B33">
              <w:rPr>
                <w:b/>
              </w:rPr>
              <w:t>筛分方法</w:t>
            </w:r>
          </w:p>
        </w:tc>
        <w:tc>
          <w:tcPr>
            <w:tcW w:w="2977" w:type="dxa"/>
            <w:gridSpan w:val="2"/>
            <w:tcBorders>
              <w:top w:val="single" w:sz="8" w:space="0" w:color="auto"/>
              <w:bottom w:val="single" w:sz="4" w:space="0" w:color="auto"/>
            </w:tcBorders>
            <w:shd w:val="clear" w:color="auto" w:fill="auto"/>
            <w:vAlign w:val="center"/>
            <w:hideMark/>
          </w:tcPr>
          <w:p w14:paraId="31C1B734" w14:textId="77777777" w:rsidR="00720F72" w:rsidRPr="00452B33" w:rsidRDefault="00720F72" w:rsidP="00B125C0">
            <w:pPr>
              <w:jc w:val="center"/>
              <w:rPr>
                <w:b/>
              </w:rPr>
            </w:pPr>
            <w:r w:rsidRPr="00452B33">
              <w:rPr>
                <w:b/>
              </w:rPr>
              <w:t>30</w:t>
            </w:r>
            <w:r w:rsidRPr="00452B33">
              <w:rPr>
                <w:b/>
              </w:rPr>
              <w:t>米</w:t>
            </w:r>
          </w:p>
        </w:tc>
        <w:tc>
          <w:tcPr>
            <w:tcW w:w="2977" w:type="dxa"/>
            <w:gridSpan w:val="2"/>
            <w:tcBorders>
              <w:top w:val="single" w:sz="8" w:space="0" w:color="auto"/>
              <w:bottom w:val="single" w:sz="4" w:space="0" w:color="auto"/>
            </w:tcBorders>
            <w:shd w:val="clear" w:color="auto" w:fill="auto"/>
            <w:vAlign w:val="center"/>
          </w:tcPr>
          <w:p w14:paraId="6F9E10BE" w14:textId="77777777" w:rsidR="00720F72" w:rsidRPr="00452B33" w:rsidRDefault="00720F72" w:rsidP="00B125C0">
            <w:pPr>
              <w:jc w:val="center"/>
              <w:rPr>
                <w:b/>
              </w:rPr>
            </w:pPr>
            <w:r w:rsidRPr="00452B33">
              <w:rPr>
                <w:b/>
              </w:rPr>
              <w:t>50</w:t>
            </w:r>
            <w:r w:rsidRPr="00452B33">
              <w:rPr>
                <w:b/>
              </w:rPr>
              <w:t>米</w:t>
            </w:r>
          </w:p>
        </w:tc>
      </w:tr>
      <w:tr w:rsidR="00720F72" w:rsidRPr="00452B33" w14:paraId="0AC0E9F1" w14:textId="77777777" w:rsidTr="00B125C0">
        <w:trPr>
          <w:trHeight w:val="416"/>
          <w:jc w:val="center"/>
        </w:trPr>
        <w:tc>
          <w:tcPr>
            <w:tcW w:w="2768" w:type="dxa"/>
            <w:vMerge/>
            <w:tcBorders>
              <w:top w:val="nil"/>
              <w:bottom w:val="single" w:sz="4" w:space="0" w:color="auto"/>
            </w:tcBorders>
            <w:shd w:val="clear" w:color="auto" w:fill="auto"/>
            <w:vAlign w:val="center"/>
          </w:tcPr>
          <w:p w14:paraId="62EACBB7" w14:textId="77777777" w:rsidR="00720F72" w:rsidRPr="00452B33" w:rsidRDefault="00720F72" w:rsidP="00B125C0">
            <w:pPr>
              <w:jc w:val="center"/>
              <w:rPr>
                <w:b/>
              </w:rPr>
            </w:pPr>
          </w:p>
        </w:tc>
        <w:tc>
          <w:tcPr>
            <w:tcW w:w="1488" w:type="dxa"/>
            <w:tcBorders>
              <w:top w:val="single" w:sz="4" w:space="0" w:color="auto"/>
              <w:bottom w:val="single" w:sz="4" w:space="0" w:color="auto"/>
            </w:tcBorders>
            <w:shd w:val="clear" w:color="auto" w:fill="auto"/>
            <w:vAlign w:val="center"/>
          </w:tcPr>
          <w:p w14:paraId="64960970" w14:textId="77777777" w:rsidR="00720F72" w:rsidRPr="00452B33" w:rsidRDefault="00720F72" w:rsidP="00B125C0">
            <w:pPr>
              <w:jc w:val="center"/>
              <w:rPr>
                <w:b/>
              </w:rPr>
            </w:pPr>
            <w:r w:rsidRPr="00452B33">
              <w:rPr>
                <w:b/>
              </w:rPr>
              <w:t>平均值</w:t>
            </w:r>
          </w:p>
        </w:tc>
        <w:tc>
          <w:tcPr>
            <w:tcW w:w="1489" w:type="dxa"/>
            <w:tcBorders>
              <w:top w:val="single" w:sz="4" w:space="0" w:color="auto"/>
              <w:bottom w:val="single" w:sz="4" w:space="0" w:color="auto"/>
            </w:tcBorders>
            <w:vAlign w:val="center"/>
          </w:tcPr>
          <w:p w14:paraId="6AF50558" w14:textId="77777777" w:rsidR="00720F72" w:rsidRPr="00452B33" w:rsidRDefault="00720F72" w:rsidP="00B125C0">
            <w:pPr>
              <w:jc w:val="center"/>
              <w:rPr>
                <w:b/>
              </w:rPr>
            </w:pPr>
            <w:r w:rsidRPr="00452B33">
              <w:rPr>
                <w:b/>
              </w:rPr>
              <w:t>标准差</w:t>
            </w:r>
          </w:p>
        </w:tc>
        <w:tc>
          <w:tcPr>
            <w:tcW w:w="1488" w:type="dxa"/>
            <w:tcBorders>
              <w:top w:val="single" w:sz="4" w:space="0" w:color="auto"/>
              <w:bottom w:val="single" w:sz="4" w:space="0" w:color="auto"/>
            </w:tcBorders>
            <w:shd w:val="clear" w:color="auto" w:fill="auto"/>
            <w:vAlign w:val="center"/>
          </w:tcPr>
          <w:p w14:paraId="54DB043E" w14:textId="77777777" w:rsidR="00720F72" w:rsidRPr="00452B33" w:rsidRDefault="00720F72" w:rsidP="00B125C0">
            <w:pPr>
              <w:jc w:val="center"/>
              <w:rPr>
                <w:b/>
              </w:rPr>
            </w:pPr>
            <w:r w:rsidRPr="00452B33">
              <w:rPr>
                <w:b/>
              </w:rPr>
              <w:t>平均值</w:t>
            </w:r>
          </w:p>
        </w:tc>
        <w:tc>
          <w:tcPr>
            <w:tcW w:w="1489" w:type="dxa"/>
            <w:tcBorders>
              <w:top w:val="single" w:sz="4" w:space="0" w:color="auto"/>
              <w:bottom w:val="single" w:sz="4" w:space="0" w:color="auto"/>
            </w:tcBorders>
            <w:vAlign w:val="center"/>
          </w:tcPr>
          <w:p w14:paraId="713EA15A" w14:textId="77777777" w:rsidR="00720F72" w:rsidRPr="00452B33" w:rsidRDefault="00720F72" w:rsidP="00B125C0">
            <w:pPr>
              <w:jc w:val="center"/>
              <w:rPr>
                <w:b/>
              </w:rPr>
            </w:pPr>
            <w:r w:rsidRPr="00452B33">
              <w:rPr>
                <w:b/>
              </w:rPr>
              <w:t>标准差</w:t>
            </w:r>
          </w:p>
        </w:tc>
      </w:tr>
      <w:tr w:rsidR="00720F72" w:rsidRPr="00452B33" w14:paraId="37035E83" w14:textId="77777777" w:rsidTr="00B125C0">
        <w:trPr>
          <w:trHeight w:val="420"/>
          <w:jc w:val="center"/>
        </w:trPr>
        <w:tc>
          <w:tcPr>
            <w:tcW w:w="2768" w:type="dxa"/>
            <w:tcBorders>
              <w:top w:val="single" w:sz="4" w:space="0" w:color="auto"/>
            </w:tcBorders>
            <w:shd w:val="clear" w:color="auto" w:fill="auto"/>
            <w:vAlign w:val="center"/>
          </w:tcPr>
          <w:p w14:paraId="25DB79ED" w14:textId="77777777" w:rsidR="00720F72" w:rsidRPr="00452B33" w:rsidRDefault="00720F72" w:rsidP="00B125C0">
            <w:pPr>
              <w:jc w:val="center"/>
              <w:rPr>
                <w:b/>
              </w:rPr>
            </w:pPr>
            <w:r w:rsidRPr="00452B33">
              <w:rPr>
                <w:rFonts w:hint="eastAsia"/>
                <w:b/>
              </w:rPr>
              <w:t>稳健局部回归</w:t>
            </w:r>
            <w:r w:rsidRPr="00452B33">
              <w:rPr>
                <w:b/>
              </w:rPr>
              <w:t>筛分</w:t>
            </w:r>
          </w:p>
        </w:tc>
        <w:tc>
          <w:tcPr>
            <w:tcW w:w="1488" w:type="dxa"/>
            <w:tcBorders>
              <w:top w:val="single" w:sz="4" w:space="0" w:color="auto"/>
            </w:tcBorders>
            <w:shd w:val="clear" w:color="auto" w:fill="auto"/>
          </w:tcPr>
          <w:p w14:paraId="6FE1357D" w14:textId="77777777" w:rsidR="00720F72" w:rsidRPr="00452B33" w:rsidRDefault="00720F72" w:rsidP="00B125C0">
            <w:pPr>
              <w:jc w:val="center"/>
              <w:rPr>
                <w:rFonts w:eastAsia="等线"/>
                <w:szCs w:val="22"/>
              </w:rPr>
            </w:pPr>
            <w:r w:rsidRPr="00452B33">
              <w:rPr>
                <w:rFonts w:eastAsia="等线"/>
                <w:szCs w:val="22"/>
              </w:rPr>
              <w:t>434.5</w:t>
            </w:r>
          </w:p>
        </w:tc>
        <w:tc>
          <w:tcPr>
            <w:tcW w:w="1489" w:type="dxa"/>
            <w:tcBorders>
              <w:top w:val="single" w:sz="4" w:space="0" w:color="auto"/>
            </w:tcBorders>
          </w:tcPr>
          <w:p w14:paraId="2DCDE5B0" w14:textId="77777777" w:rsidR="00720F72" w:rsidRPr="00452B33" w:rsidRDefault="00720F72" w:rsidP="00B125C0">
            <w:pPr>
              <w:jc w:val="center"/>
              <w:rPr>
                <w:rFonts w:eastAsia="等线"/>
                <w:szCs w:val="22"/>
              </w:rPr>
            </w:pPr>
            <w:r w:rsidRPr="00452B33">
              <w:rPr>
                <w:rFonts w:eastAsia="等线"/>
                <w:szCs w:val="22"/>
              </w:rPr>
              <w:t>10.5</w:t>
            </w:r>
          </w:p>
        </w:tc>
        <w:tc>
          <w:tcPr>
            <w:tcW w:w="1488" w:type="dxa"/>
            <w:tcBorders>
              <w:top w:val="single" w:sz="4" w:space="0" w:color="auto"/>
            </w:tcBorders>
            <w:shd w:val="clear" w:color="auto" w:fill="auto"/>
          </w:tcPr>
          <w:p w14:paraId="4EF14C5B" w14:textId="77777777" w:rsidR="00720F72" w:rsidRPr="00452B33" w:rsidRDefault="00720F72" w:rsidP="00B125C0">
            <w:pPr>
              <w:jc w:val="center"/>
              <w:rPr>
                <w:rFonts w:eastAsia="等线"/>
                <w:szCs w:val="22"/>
              </w:rPr>
            </w:pPr>
            <w:r w:rsidRPr="00452B33">
              <w:rPr>
                <w:rFonts w:eastAsia="等线"/>
                <w:szCs w:val="22"/>
              </w:rPr>
              <w:t>434.0</w:t>
            </w:r>
          </w:p>
        </w:tc>
        <w:tc>
          <w:tcPr>
            <w:tcW w:w="1489" w:type="dxa"/>
            <w:tcBorders>
              <w:top w:val="single" w:sz="4" w:space="0" w:color="auto"/>
            </w:tcBorders>
          </w:tcPr>
          <w:p w14:paraId="1A0B1A79" w14:textId="77777777" w:rsidR="00720F72" w:rsidRPr="00452B33" w:rsidRDefault="00720F72" w:rsidP="00B125C0">
            <w:pPr>
              <w:jc w:val="center"/>
              <w:rPr>
                <w:rFonts w:eastAsia="等线"/>
                <w:szCs w:val="22"/>
              </w:rPr>
            </w:pPr>
            <w:r w:rsidRPr="00452B33">
              <w:rPr>
                <w:rFonts w:eastAsia="等线"/>
                <w:szCs w:val="22"/>
              </w:rPr>
              <w:t>10.2</w:t>
            </w:r>
          </w:p>
        </w:tc>
      </w:tr>
      <w:tr w:rsidR="00720F72" w:rsidRPr="00452B33" w14:paraId="26838DBB" w14:textId="77777777" w:rsidTr="00B125C0">
        <w:trPr>
          <w:trHeight w:val="422"/>
          <w:jc w:val="center"/>
        </w:trPr>
        <w:tc>
          <w:tcPr>
            <w:tcW w:w="2768" w:type="dxa"/>
            <w:shd w:val="clear" w:color="auto" w:fill="auto"/>
          </w:tcPr>
          <w:p w14:paraId="2D9C56D4" w14:textId="77777777" w:rsidR="00720F72" w:rsidRPr="00452B33" w:rsidRDefault="00720F72" w:rsidP="00B125C0">
            <w:pPr>
              <w:jc w:val="center"/>
              <w:rPr>
                <w:rFonts w:ascii="等线" w:eastAsia="等线" w:hAnsi="等线"/>
              </w:rPr>
            </w:pPr>
            <w:r w:rsidRPr="00452B33">
              <w:rPr>
                <w:rFonts w:hint="eastAsia"/>
                <w:b/>
              </w:rPr>
              <w:t>综合筛分</w:t>
            </w:r>
            <w:r w:rsidRPr="00452B33">
              <w:rPr>
                <w:rFonts w:ascii="等线" w:eastAsia="等线" w:hAnsi="等线"/>
              </w:rPr>
              <w:t xml:space="preserve"> </w:t>
            </w:r>
          </w:p>
        </w:tc>
        <w:tc>
          <w:tcPr>
            <w:tcW w:w="1488" w:type="dxa"/>
            <w:shd w:val="clear" w:color="auto" w:fill="auto"/>
          </w:tcPr>
          <w:p w14:paraId="61BBD2F6" w14:textId="77777777" w:rsidR="00720F72" w:rsidRPr="00452B33" w:rsidRDefault="00720F72" w:rsidP="00B125C0">
            <w:pPr>
              <w:jc w:val="center"/>
              <w:rPr>
                <w:rFonts w:eastAsia="等线"/>
                <w:szCs w:val="22"/>
              </w:rPr>
            </w:pPr>
            <w:r w:rsidRPr="00452B33">
              <w:rPr>
                <w:rFonts w:eastAsia="等线"/>
                <w:szCs w:val="22"/>
              </w:rPr>
              <w:t xml:space="preserve">433.0 </w:t>
            </w:r>
          </w:p>
        </w:tc>
        <w:tc>
          <w:tcPr>
            <w:tcW w:w="1489" w:type="dxa"/>
          </w:tcPr>
          <w:p w14:paraId="7D99204C" w14:textId="77777777" w:rsidR="00720F72" w:rsidRPr="00452B33" w:rsidRDefault="00720F72" w:rsidP="00B125C0">
            <w:pPr>
              <w:jc w:val="center"/>
              <w:rPr>
                <w:rFonts w:eastAsia="等线"/>
                <w:szCs w:val="22"/>
              </w:rPr>
            </w:pPr>
            <w:r w:rsidRPr="00452B33">
              <w:rPr>
                <w:rFonts w:eastAsia="等线"/>
                <w:szCs w:val="22"/>
              </w:rPr>
              <w:t xml:space="preserve">10.4 </w:t>
            </w:r>
          </w:p>
        </w:tc>
        <w:tc>
          <w:tcPr>
            <w:tcW w:w="1488" w:type="dxa"/>
            <w:shd w:val="clear" w:color="auto" w:fill="auto"/>
          </w:tcPr>
          <w:p w14:paraId="76790A41" w14:textId="77777777" w:rsidR="00720F72" w:rsidRPr="00452B33" w:rsidRDefault="00720F72" w:rsidP="00B125C0">
            <w:pPr>
              <w:jc w:val="center"/>
              <w:rPr>
                <w:rFonts w:eastAsia="等线"/>
                <w:szCs w:val="22"/>
              </w:rPr>
            </w:pPr>
            <w:r w:rsidRPr="00452B33">
              <w:rPr>
                <w:rFonts w:eastAsia="等线"/>
                <w:szCs w:val="22"/>
              </w:rPr>
              <w:t xml:space="preserve">432.4 </w:t>
            </w:r>
          </w:p>
        </w:tc>
        <w:tc>
          <w:tcPr>
            <w:tcW w:w="1489" w:type="dxa"/>
          </w:tcPr>
          <w:p w14:paraId="1C8B4931" w14:textId="77777777" w:rsidR="00720F72" w:rsidRPr="00452B33" w:rsidRDefault="00720F72" w:rsidP="00B125C0">
            <w:pPr>
              <w:jc w:val="center"/>
              <w:rPr>
                <w:rFonts w:eastAsia="等线"/>
                <w:szCs w:val="22"/>
              </w:rPr>
            </w:pPr>
            <w:r w:rsidRPr="00452B33">
              <w:rPr>
                <w:rFonts w:eastAsia="等线"/>
                <w:szCs w:val="22"/>
              </w:rPr>
              <w:t xml:space="preserve">10.1 </w:t>
            </w:r>
          </w:p>
        </w:tc>
      </w:tr>
    </w:tbl>
    <w:p w14:paraId="1FE109DD" w14:textId="77777777" w:rsidR="00720F72" w:rsidRPr="00106692" w:rsidRDefault="00720F72" w:rsidP="00720F72">
      <w:pPr>
        <w:jc w:val="center"/>
        <w:rPr>
          <w:szCs w:val="22"/>
        </w:rPr>
      </w:pPr>
    </w:p>
    <w:p w14:paraId="17442F57" w14:textId="302D8D35" w:rsidR="00720F72" w:rsidRPr="00106692" w:rsidRDefault="00720F72" w:rsidP="00720F72">
      <w:pPr>
        <w:jc w:val="center"/>
        <w:rPr>
          <w:szCs w:val="22"/>
        </w:rPr>
      </w:pPr>
    </w:p>
    <w:p w14:paraId="2DD8DE18" w14:textId="5E8EFEFF" w:rsidR="00720F72" w:rsidRDefault="00720F72" w:rsidP="00720F72">
      <w:pPr>
        <w:jc w:val="center"/>
        <w:rPr>
          <w:noProof/>
          <w:szCs w:val="22"/>
        </w:rPr>
      </w:pPr>
    </w:p>
    <w:p w14:paraId="73CD0F1D" w14:textId="217EA881" w:rsidR="00720F72" w:rsidRPr="00106692" w:rsidRDefault="00CD6088" w:rsidP="00720F72">
      <w:pPr>
        <w:jc w:val="center"/>
        <w:rPr>
          <w:szCs w:val="22"/>
        </w:rPr>
      </w:pPr>
      <w:r w:rsidRPr="00CD6088">
        <w:rPr>
          <w:noProof/>
          <w:szCs w:val="22"/>
        </w:rPr>
        <w:lastRenderedPageBreak/>
        <w:drawing>
          <wp:inline distT="0" distB="0" distL="0" distR="0" wp14:anchorId="3514262C" wp14:editId="73C161AF">
            <wp:extent cx="5274310" cy="2498283"/>
            <wp:effectExtent l="0" t="0" r="2540" b="0"/>
            <wp:docPr id="39" name="图片 39" descr="H:\nclLinux\BS\CO2\2023\pics\58332\58332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nclLinux\BS\CO2\2023\pics\58332\58332_M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2498283"/>
                    </a:xfrm>
                    <a:prstGeom prst="rect">
                      <a:avLst/>
                    </a:prstGeom>
                    <a:noFill/>
                    <a:ln>
                      <a:noFill/>
                    </a:ln>
                  </pic:spPr>
                </pic:pic>
              </a:graphicData>
            </a:graphic>
          </wp:inline>
        </w:drawing>
      </w:r>
    </w:p>
    <w:p w14:paraId="1CC9C7EB" w14:textId="63F7EC65" w:rsidR="00720F72" w:rsidRPr="00106692" w:rsidRDefault="00CD6088" w:rsidP="00720F72">
      <w:pPr>
        <w:jc w:val="center"/>
        <w:rPr>
          <w:szCs w:val="22"/>
        </w:rPr>
      </w:pPr>
      <w:r w:rsidRPr="00CD6088">
        <w:rPr>
          <w:noProof/>
          <w:szCs w:val="22"/>
        </w:rPr>
        <w:drawing>
          <wp:inline distT="0" distB="0" distL="0" distR="0" wp14:anchorId="61E458AA" wp14:editId="7417E340">
            <wp:extent cx="5274310" cy="2498283"/>
            <wp:effectExtent l="0" t="0" r="2540" b="0"/>
            <wp:docPr id="40" name="图片 40" descr="H:\nclLinux\BS\CO2\2023\pics\58332\58332_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nclLinux\BS\CO2\2023\pics\58332\58332_M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4310" cy="2498283"/>
                    </a:xfrm>
                    <a:prstGeom prst="rect">
                      <a:avLst/>
                    </a:prstGeom>
                    <a:noFill/>
                    <a:ln>
                      <a:noFill/>
                    </a:ln>
                  </pic:spPr>
                </pic:pic>
              </a:graphicData>
            </a:graphic>
          </wp:inline>
        </w:drawing>
      </w:r>
    </w:p>
    <w:p w14:paraId="040749EE" w14:textId="7E5BABA5" w:rsidR="00720F72" w:rsidRPr="00B125C0" w:rsidRDefault="00720F72" w:rsidP="00720F72">
      <w:pPr>
        <w:jc w:val="center"/>
        <w:rPr>
          <w:rFonts w:eastAsia="仿宋"/>
          <w:szCs w:val="22"/>
        </w:rPr>
      </w:pPr>
      <w:r w:rsidRPr="00B125C0">
        <w:rPr>
          <w:rFonts w:eastAsia="仿宋" w:hint="eastAsia"/>
          <w:szCs w:val="22"/>
        </w:rPr>
        <w:t>图</w:t>
      </w:r>
      <w:r w:rsidRPr="00B125C0">
        <w:rPr>
          <w:rFonts w:eastAsia="仿宋" w:hint="eastAsia"/>
          <w:szCs w:val="22"/>
        </w:rPr>
        <w:t xml:space="preserve">8 </w:t>
      </w:r>
      <w:r w:rsidRPr="00B125C0">
        <w:rPr>
          <w:rFonts w:eastAsia="仿宋" w:hint="eastAsia"/>
          <w:szCs w:val="22"/>
        </w:rPr>
        <w:t>金坛</w:t>
      </w:r>
      <w:r w:rsidRPr="00B125C0">
        <w:rPr>
          <w:rFonts w:eastAsia="仿宋"/>
          <w:szCs w:val="22"/>
        </w:rPr>
        <w:t>站</w:t>
      </w:r>
      <w:r w:rsidRPr="00B125C0">
        <w:rPr>
          <w:rFonts w:eastAsia="仿宋" w:hint="eastAsia"/>
          <w:szCs w:val="22"/>
        </w:rPr>
        <w:t>50</w:t>
      </w:r>
      <w:r w:rsidRPr="00B125C0">
        <w:rPr>
          <w:rFonts w:eastAsia="仿宋" w:hint="eastAsia"/>
          <w:szCs w:val="22"/>
        </w:rPr>
        <w:t>米</w:t>
      </w:r>
      <w:r w:rsidRPr="00B125C0">
        <w:rPr>
          <w:rFonts w:eastAsia="仿宋"/>
          <w:szCs w:val="22"/>
        </w:rPr>
        <w:t>高度</w:t>
      </w:r>
      <w:r w:rsidRPr="00B125C0">
        <w:rPr>
          <w:rFonts w:eastAsia="仿宋" w:hint="eastAsia"/>
          <w:szCs w:val="22"/>
        </w:rPr>
        <w:t>C</w:t>
      </w:r>
      <w:r w:rsidRPr="00B125C0">
        <w:rPr>
          <w:rFonts w:eastAsia="仿宋"/>
          <w:szCs w:val="22"/>
        </w:rPr>
        <w:t>O</w:t>
      </w:r>
      <w:r w:rsidRPr="00B125C0">
        <w:rPr>
          <w:rFonts w:eastAsia="仿宋"/>
          <w:szCs w:val="22"/>
          <w:vertAlign w:val="subscript"/>
        </w:rPr>
        <w:t>2</w:t>
      </w:r>
      <w:r w:rsidRPr="00B125C0">
        <w:rPr>
          <w:rFonts w:eastAsia="仿宋"/>
          <w:szCs w:val="22"/>
        </w:rPr>
        <w:t>不同筛分</w:t>
      </w:r>
      <w:r w:rsidRPr="00B125C0">
        <w:rPr>
          <w:rFonts w:eastAsia="仿宋" w:hint="eastAsia"/>
          <w:szCs w:val="22"/>
        </w:rPr>
        <w:t>方法</w:t>
      </w:r>
      <w:r w:rsidRPr="00B125C0">
        <w:rPr>
          <w:rFonts w:eastAsia="仿宋"/>
          <w:szCs w:val="22"/>
        </w:rPr>
        <w:t>筛分结果对比，（</w:t>
      </w:r>
      <w:r w:rsidRPr="00B125C0">
        <w:rPr>
          <w:rFonts w:eastAsia="仿宋" w:hint="eastAsia"/>
          <w:szCs w:val="22"/>
        </w:rPr>
        <w:t>a</w:t>
      </w:r>
      <w:r w:rsidRPr="00B125C0">
        <w:rPr>
          <w:rFonts w:eastAsia="仿宋"/>
          <w:szCs w:val="22"/>
        </w:rPr>
        <w:t>）</w:t>
      </w:r>
      <w:r w:rsidRPr="00B125C0">
        <w:rPr>
          <w:rFonts w:eastAsia="仿宋" w:hint="eastAsia"/>
          <w:szCs w:val="22"/>
        </w:rPr>
        <w:t>稳健局部回归筛分</w:t>
      </w:r>
      <w:r w:rsidRPr="00B125C0">
        <w:rPr>
          <w:rFonts w:eastAsia="仿宋"/>
          <w:szCs w:val="22"/>
        </w:rPr>
        <w:t>，（</w:t>
      </w:r>
      <w:r w:rsidRPr="00B125C0">
        <w:rPr>
          <w:rFonts w:eastAsia="仿宋" w:hint="eastAsia"/>
          <w:szCs w:val="22"/>
        </w:rPr>
        <w:t>b</w:t>
      </w:r>
      <w:r w:rsidRPr="00B125C0">
        <w:rPr>
          <w:rFonts w:eastAsia="仿宋"/>
          <w:szCs w:val="22"/>
        </w:rPr>
        <w:t>）</w:t>
      </w:r>
      <w:r w:rsidRPr="00B125C0">
        <w:rPr>
          <w:rFonts w:eastAsia="仿宋" w:hint="eastAsia"/>
          <w:szCs w:val="22"/>
        </w:rPr>
        <w:t>综合筛分</w:t>
      </w:r>
    </w:p>
    <w:p w14:paraId="26ABF4D9" w14:textId="77777777" w:rsidR="00720F72" w:rsidRPr="00452B33" w:rsidRDefault="00720F72" w:rsidP="00720F72">
      <w:pPr>
        <w:jc w:val="center"/>
        <w:rPr>
          <w:szCs w:val="22"/>
        </w:rPr>
      </w:pPr>
    </w:p>
    <w:p w14:paraId="2DDCE3F4" w14:textId="77777777" w:rsidR="00720F72" w:rsidRPr="00B125C0" w:rsidRDefault="00720F72" w:rsidP="00720F72">
      <w:pPr>
        <w:jc w:val="center"/>
        <w:rPr>
          <w:rFonts w:eastAsia="仿宋"/>
          <w:szCs w:val="22"/>
        </w:rPr>
      </w:pPr>
      <w:r w:rsidRPr="00B125C0">
        <w:rPr>
          <w:rFonts w:eastAsia="仿宋"/>
          <w:szCs w:val="22"/>
        </w:rPr>
        <w:t>表</w:t>
      </w:r>
      <w:r w:rsidRPr="00B125C0">
        <w:rPr>
          <w:rFonts w:eastAsia="仿宋" w:hint="eastAsia"/>
          <w:szCs w:val="22"/>
        </w:rPr>
        <w:t>1</w:t>
      </w:r>
      <w:r w:rsidRPr="00B125C0">
        <w:rPr>
          <w:rFonts w:eastAsia="仿宋"/>
          <w:szCs w:val="22"/>
        </w:rPr>
        <w:t xml:space="preserve">7 </w:t>
      </w:r>
      <w:r w:rsidRPr="00B125C0">
        <w:rPr>
          <w:rFonts w:eastAsia="仿宋" w:hint="eastAsia"/>
          <w:szCs w:val="22"/>
        </w:rPr>
        <w:t>张家港</w:t>
      </w:r>
      <w:r w:rsidRPr="00B125C0">
        <w:rPr>
          <w:rFonts w:eastAsia="仿宋"/>
          <w:szCs w:val="22"/>
        </w:rPr>
        <w:t>站</w:t>
      </w:r>
      <w:r w:rsidRPr="00B125C0">
        <w:rPr>
          <w:rFonts w:eastAsia="仿宋"/>
          <w:szCs w:val="22"/>
        </w:rPr>
        <w:t>CH</w:t>
      </w:r>
      <w:r w:rsidRPr="00B125C0">
        <w:rPr>
          <w:rFonts w:eastAsia="仿宋"/>
          <w:szCs w:val="22"/>
          <w:vertAlign w:val="subscript"/>
        </w:rPr>
        <w:t>4</w:t>
      </w:r>
      <w:r w:rsidRPr="00B125C0">
        <w:rPr>
          <w:rFonts w:eastAsia="仿宋"/>
          <w:szCs w:val="22"/>
        </w:rPr>
        <w:t>不同筛分</w:t>
      </w:r>
      <w:r w:rsidRPr="00B125C0">
        <w:rPr>
          <w:rFonts w:eastAsia="仿宋" w:hint="eastAsia"/>
          <w:szCs w:val="22"/>
        </w:rPr>
        <w:t>方法</w:t>
      </w:r>
      <w:r w:rsidRPr="00B125C0">
        <w:rPr>
          <w:rFonts w:eastAsia="仿宋"/>
          <w:szCs w:val="22"/>
        </w:rPr>
        <w:t>筛分结果</w:t>
      </w:r>
      <w:r w:rsidRPr="00B125C0">
        <w:rPr>
          <w:rFonts w:eastAsia="仿宋" w:hint="eastAsia"/>
          <w:szCs w:val="22"/>
        </w:rPr>
        <w:t>本底</w:t>
      </w:r>
      <w:r w:rsidRPr="00B125C0">
        <w:rPr>
          <w:rFonts w:eastAsia="仿宋"/>
          <w:szCs w:val="22"/>
        </w:rPr>
        <w:t>数据</w:t>
      </w:r>
      <w:r w:rsidRPr="00B125C0">
        <w:rPr>
          <w:rFonts w:eastAsia="仿宋" w:hint="eastAsia"/>
          <w:szCs w:val="22"/>
        </w:rPr>
        <w:t>比例</w:t>
      </w:r>
    </w:p>
    <w:tbl>
      <w:tblPr>
        <w:tblW w:w="8227" w:type="dxa"/>
        <w:jc w:val="center"/>
        <w:tblBorders>
          <w:top w:val="single" w:sz="8" w:space="0" w:color="auto"/>
          <w:bottom w:val="single" w:sz="8" w:space="0" w:color="auto"/>
        </w:tblBorders>
        <w:tblLayout w:type="fixed"/>
        <w:tblLook w:val="04A0" w:firstRow="1" w:lastRow="0" w:firstColumn="1" w:lastColumn="0" w:noHBand="0" w:noVBand="1"/>
      </w:tblPr>
      <w:tblGrid>
        <w:gridCol w:w="1985"/>
        <w:gridCol w:w="3119"/>
        <w:gridCol w:w="3123"/>
      </w:tblGrid>
      <w:tr w:rsidR="00720F72" w:rsidRPr="006A739C" w14:paraId="2BBDC3D5" w14:textId="77777777" w:rsidTr="00B125C0">
        <w:trPr>
          <w:jc w:val="center"/>
        </w:trPr>
        <w:tc>
          <w:tcPr>
            <w:tcW w:w="1985" w:type="dxa"/>
            <w:tcBorders>
              <w:top w:val="single" w:sz="8" w:space="0" w:color="auto"/>
              <w:bottom w:val="single" w:sz="4" w:space="0" w:color="auto"/>
            </w:tcBorders>
            <w:shd w:val="clear" w:color="auto" w:fill="auto"/>
          </w:tcPr>
          <w:p w14:paraId="0E21C72F" w14:textId="77777777" w:rsidR="00720F72" w:rsidRPr="00452B33" w:rsidRDefault="00720F72" w:rsidP="00B125C0">
            <w:pPr>
              <w:jc w:val="center"/>
              <w:rPr>
                <w:b/>
              </w:rPr>
            </w:pPr>
            <w:r w:rsidRPr="00452B33">
              <w:rPr>
                <w:rFonts w:hint="eastAsia"/>
                <w:b/>
              </w:rPr>
              <w:t>筛分方法</w:t>
            </w:r>
          </w:p>
        </w:tc>
        <w:tc>
          <w:tcPr>
            <w:tcW w:w="3119" w:type="dxa"/>
            <w:tcBorders>
              <w:top w:val="single" w:sz="8" w:space="0" w:color="auto"/>
              <w:bottom w:val="single" w:sz="4" w:space="0" w:color="auto"/>
            </w:tcBorders>
            <w:shd w:val="clear" w:color="auto" w:fill="auto"/>
          </w:tcPr>
          <w:p w14:paraId="40E30AC0" w14:textId="77777777" w:rsidR="00720F72" w:rsidRPr="00452B33" w:rsidRDefault="00720F72" w:rsidP="00B125C0">
            <w:pPr>
              <w:jc w:val="center"/>
              <w:rPr>
                <w:b/>
              </w:rPr>
            </w:pPr>
            <w:r w:rsidRPr="00452B33">
              <w:rPr>
                <w:b/>
              </w:rPr>
              <w:t>30</w:t>
            </w:r>
            <w:r w:rsidRPr="00452B33">
              <w:rPr>
                <w:b/>
              </w:rPr>
              <w:t>米</w:t>
            </w:r>
          </w:p>
        </w:tc>
        <w:tc>
          <w:tcPr>
            <w:tcW w:w="3123" w:type="dxa"/>
            <w:tcBorders>
              <w:top w:val="single" w:sz="8" w:space="0" w:color="auto"/>
              <w:bottom w:val="single" w:sz="4" w:space="0" w:color="auto"/>
            </w:tcBorders>
            <w:shd w:val="clear" w:color="auto" w:fill="auto"/>
          </w:tcPr>
          <w:p w14:paraId="612035D3" w14:textId="77777777" w:rsidR="00720F72" w:rsidRPr="00452B33" w:rsidRDefault="00720F72" w:rsidP="00B125C0">
            <w:pPr>
              <w:jc w:val="center"/>
              <w:rPr>
                <w:b/>
              </w:rPr>
            </w:pPr>
            <w:r w:rsidRPr="00452B33">
              <w:rPr>
                <w:rFonts w:hint="eastAsia"/>
                <w:b/>
              </w:rPr>
              <w:t>50</w:t>
            </w:r>
            <w:r w:rsidRPr="00452B33">
              <w:rPr>
                <w:rFonts w:hint="eastAsia"/>
                <w:b/>
              </w:rPr>
              <w:t>米</w:t>
            </w:r>
          </w:p>
        </w:tc>
      </w:tr>
      <w:tr w:rsidR="00720F72" w:rsidRPr="006A739C" w14:paraId="7D4E897C" w14:textId="77777777" w:rsidTr="00B125C0">
        <w:trPr>
          <w:jc w:val="center"/>
        </w:trPr>
        <w:tc>
          <w:tcPr>
            <w:tcW w:w="1985" w:type="dxa"/>
            <w:tcBorders>
              <w:top w:val="single" w:sz="4" w:space="0" w:color="auto"/>
            </w:tcBorders>
            <w:shd w:val="clear" w:color="auto" w:fill="auto"/>
            <w:vAlign w:val="center"/>
          </w:tcPr>
          <w:p w14:paraId="2A0E969A" w14:textId="77777777" w:rsidR="00720F72" w:rsidRPr="00452B33" w:rsidRDefault="00720F72" w:rsidP="00B125C0">
            <w:pPr>
              <w:jc w:val="center"/>
              <w:rPr>
                <w:b/>
              </w:rPr>
            </w:pPr>
            <w:r w:rsidRPr="00452B33">
              <w:rPr>
                <w:rFonts w:hint="eastAsia"/>
                <w:b/>
              </w:rPr>
              <w:t>稳健局部回归</w:t>
            </w:r>
            <w:r w:rsidRPr="00452B33">
              <w:rPr>
                <w:b/>
              </w:rPr>
              <w:t>筛分</w:t>
            </w:r>
          </w:p>
        </w:tc>
        <w:tc>
          <w:tcPr>
            <w:tcW w:w="3119" w:type="dxa"/>
            <w:tcBorders>
              <w:top w:val="single" w:sz="4" w:space="0" w:color="auto"/>
            </w:tcBorders>
            <w:shd w:val="clear" w:color="auto" w:fill="auto"/>
          </w:tcPr>
          <w:p w14:paraId="0CB44BB8" w14:textId="77777777" w:rsidR="00720F72" w:rsidRPr="006A739C" w:rsidRDefault="00720F72" w:rsidP="00B125C0">
            <w:pPr>
              <w:jc w:val="center"/>
              <w:rPr>
                <w:rFonts w:eastAsia="等线"/>
                <w:szCs w:val="22"/>
              </w:rPr>
            </w:pPr>
            <w:r w:rsidRPr="006A739C">
              <w:rPr>
                <w:rFonts w:eastAsia="等线" w:hint="eastAsia"/>
                <w:szCs w:val="22"/>
              </w:rPr>
              <w:t>4</w:t>
            </w:r>
            <w:r w:rsidRPr="006A739C">
              <w:rPr>
                <w:rFonts w:eastAsia="等线"/>
                <w:szCs w:val="22"/>
              </w:rPr>
              <w:t>8.1%</w:t>
            </w:r>
          </w:p>
        </w:tc>
        <w:tc>
          <w:tcPr>
            <w:tcW w:w="3123" w:type="dxa"/>
            <w:tcBorders>
              <w:top w:val="single" w:sz="4" w:space="0" w:color="auto"/>
            </w:tcBorders>
            <w:shd w:val="clear" w:color="auto" w:fill="auto"/>
          </w:tcPr>
          <w:p w14:paraId="7BC9870A" w14:textId="77777777" w:rsidR="00720F72" w:rsidRPr="006A739C" w:rsidRDefault="00720F72" w:rsidP="00B125C0">
            <w:pPr>
              <w:jc w:val="center"/>
              <w:rPr>
                <w:rFonts w:eastAsia="等线"/>
                <w:szCs w:val="22"/>
              </w:rPr>
            </w:pPr>
            <w:r w:rsidRPr="006A739C">
              <w:rPr>
                <w:rFonts w:eastAsia="等线" w:hint="eastAsia"/>
                <w:szCs w:val="22"/>
              </w:rPr>
              <w:t>48.2</w:t>
            </w:r>
            <w:r w:rsidRPr="006A739C">
              <w:rPr>
                <w:rFonts w:eastAsia="等线"/>
                <w:szCs w:val="22"/>
              </w:rPr>
              <w:t>%</w:t>
            </w:r>
          </w:p>
        </w:tc>
      </w:tr>
      <w:tr w:rsidR="00720F72" w:rsidRPr="006A739C" w14:paraId="3F96E9BA" w14:textId="77777777" w:rsidTr="00B125C0">
        <w:trPr>
          <w:jc w:val="center"/>
        </w:trPr>
        <w:tc>
          <w:tcPr>
            <w:tcW w:w="1985" w:type="dxa"/>
            <w:shd w:val="clear" w:color="auto" w:fill="auto"/>
          </w:tcPr>
          <w:p w14:paraId="33381861" w14:textId="77777777" w:rsidR="00720F72" w:rsidRPr="006A739C" w:rsidRDefault="00720F72" w:rsidP="00B125C0">
            <w:pPr>
              <w:jc w:val="center"/>
              <w:rPr>
                <w:rFonts w:ascii="等线" w:eastAsia="等线" w:hAnsi="等线"/>
              </w:rPr>
            </w:pPr>
            <w:r w:rsidRPr="00452B33">
              <w:rPr>
                <w:rFonts w:hint="eastAsia"/>
                <w:b/>
              </w:rPr>
              <w:t>综合筛分</w:t>
            </w:r>
            <w:r w:rsidRPr="006A739C">
              <w:rPr>
                <w:rFonts w:ascii="等线" w:eastAsia="等线" w:hAnsi="等线"/>
              </w:rPr>
              <w:t xml:space="preserve"> </w:t>
            </w:r>
          </w:p>
        </w:tc>
        <w:tc>
          <w:tcPr>
            <w:tcW w:w="3119" w:type="dxa"/>
            <w:shd w:val="clear" w:color="auto" w:fill="auto"/>
          </w:tcPr>
          <w:p w14:paraId="0A0C0EA5" w14:textId="77777777" w:rsidR="00720F72" w:rsidRPr="006A739C" w:rsidRDefault="00720F72" w:rsidP="00B125C0">
            <w:pPr>
              <w:jc w:val="center"/>
              <w:rPr>
                <w:rFonts w:eastAsia="等线"/>
                <w:szCs w:val="22"/>
              </w:rPr>
            </w:pPr>
            <w:r w:rsidRPr="006A739C">
              <w:rPr>
                <w:rFonts w:eastAsia="等线" w:hint="eastAsia"/>
                <w:szCs w:val="22"/>
              </w:rPr>
              <w:t>1</w:t>
            </w:r>
            <w:r w:rsidRPr="006A739C">
              <w:rPr>
                <w:rFonts w:eastAsia="等线"/>
                <w:szCs w:val="22"/>
              </w:rPr>
              <w:t>8.0%</w:t>
            </w:r>
          </w:p>
        </w:tc>
        <w:tc>
          <w:tcPr>
            <w:tcW w:w="3123" w:type="dxa"/>
            <w:shd w:val="clear" w:color="auto" w:fill="auto"/>
          </w:tcPr>
          <w:p w14:paraId="0B9A7569" w14:textId="77777777" w:rsidR="00720F72" w:rsidRPr="006A739C" w:rsidRDefault="00720F72" w:rsidP="00B125C0">
            <w:pPr>
              <w:jc w:val="center"/>
              <w:rPr>
                <w:rFonts w:eastAsia="等线"/>
                <w:szCs w:val="22"/>
              </w:rPr>
            </w:pPr>
            <w:r w:rsidRPr="006A739C">
              <w:rPr>
                <w:rFonts w:eastAsia="等线" w:hint="eastAsia"/>
                <w:szCs w:val="22"/>
              </w:rPr>
              <w:t>1</w:t>
            </w:r>
            <w:r w:rsidRPr="006A739C">
              <w:rPr>
                <w:rFonts w:eastAsia="等线"/>
                <w:szCs w:val="22"/>
              </w:rPr>
              <w:t>8.1%</w:t>
            </w:r>
          </w:p>
        </w:tc>
      </w:tr>
    </w:tbl>
    <w:p w14:paraId="1B916156" w14:textId="77777777" w:rsidR="00720F72" w:rsidRPr="00452B33" w:rsidRDefault="00720F72" w:rsidP="00720F72">
      <w:pPr>
        <w:jc w:val="center"/>
        <w:rPr>
          <w:szCs w:val="22"/>
        </w:rPr>
      </w:pPr>
    </w:p>
    <w:p w14:paraId="334FCEC6" w14:textId="2AB76976" w:rsidR="00720F72" w:rsidRPr="00B63838" w:rsidRDefault="00720F72" w:rsidP="00720F72">
      <w:pPr>
        <w:jc w:val="center"/>
        <w:rPr>
          <w:rFonts w:eastAsia="仿宋"/>
          <w:szCs w:val="22"/>
        </w:rPr>
      </w:pPr>
      <w:r w:rsidRPr="00B63838">
        <w:rPr>
          <w:rFonts w:eastAsia="仿宋"/>
          <w:szCs w:val="22"/>
        </w:rPr>
        <w:t>表</w:t>
      </w:r>
      <w:r w:rsidRPr="00B63838">
        <w:rPr>
          <w:rFonts w:eastAsia="仿宋" w:hint="eastAsia"/>
          <w:szCs w:val="22"/>
        </w:rPr>
        <w:t>1</w:t>
      </w:r>
      <w:r w:rsidRPr="00B63838">
        <w:rPr>
          <w:rFonts w:eastAsia="仿宋"/>
          <w:szCs w:val="22"/>
        </w:rPr>
        <w:t xml:space="preserve">8 </w:t>
      </w:r>
      <w:r w:rsidRPr="00B63838">
        <w:rPr>
          <w:rFonts w:eastAsia="仿宋" w:hint="eastAsia"/>
          <w:szCs w:val="22"/>
        </w:rPr>
        <w:t>张家港</w:t>
      </w:r>
      <w:r w:rsidRPr="00B63838">
        <w:rPr>
          <w:rFonts w:eastAsia="仿宋"/>
          <w:szCs w:val="22"/>
        </w:rPr>
        <w:t>站</w:t>
      </w:r>
      <w:r w:rsidRPr="00B63838">
        <w:rPr>
          <w:rFonts w:eastAsia="仿宋"/>
          <w:szCs w:val="22"/>
        </w:rPr>
        <w:t>CH</w:t>
      </w:r>
      <w:r w:rsidRPr="00B63838">
        <w:rPr>
          <w:rFonts w:eastAsia="仿宋"/>
          <w:szCs w:val="22"/>
          <w:vertAlign w:val="subscript"/>
        </w:rPr>
        <w:t>4</w:t>
      </w:r>
      <w:r w:rsidRPr="00B63838">
        <w:rPr>
          <w:rFonts w:eastAsia="仿宋"/>
          <w:szCs w:val="22"/>
        </w:rPr>
        <w:t>不同筛分方法本底数据平均值与标准差（单位：</w:t>
      </w:r>
      <w:r w:rsidR="00B63838" w:rsidRPr="00A1044D">
        <w:rPr>
          <w:rFonts w:eastAsia="仿宋"/>
          <w:szCs w:val="32"/>
        </w:rPr>
        <w:t>10</w:t>
      </w:r>
      <w:r w:rsidR="00B63838" w:rsidRPr="00A1044D">
        <w:rPr>
          <w:rFonts w:eastAsia="仿宋"/>
          <w:szCs w:val="32"/>
          <w:vertAlign w:val="superscript"/>
        </w:rPr>
        <w:t>-</w:t>
      </w:r>
      <w:r w:rsidR="00B63838">
        <w:rPr>
          <w:rFonts w:eastAsia="仿宋"/>
          <w:szCs w:val="32"/>
          <w:vertAlign w:val="superscript"/>
        </w:rPr>
        <w:t>9</w:t>
      </w:r>
      <w:r w:rsidR="00B63838">
        <w:rPr>
          <w:rFonts w:eastAsia="仿宋"/>
          <w:sz w:val="24"/>
          <w:szCs w:val="32"/>
        </w:rPr>
        <w:t xml:space="preserve"> </w:t>
      </w:r>
      <w:proofErr w:type="spellStart"/>
      <w:r w:rsidRPr="00B63838">
        <w:rPr>
          <w:rFonts w:eastAsia="仿宋"/>
          <w:szCs w:val="22"/>
        </w:rPr>
        <w:t>mol</w:t>
      </w:r>
      <w:proofErr w:type="spellEnd"/>
      <w:r w:rsidRPr="00B63838">
        <w:rPr>
          <w:rFonts w:eastAsia="仿宋"/>
          <w:szCs w:val="22"/>
        </w:rPr>
        <w:t>/</w:t>
      </w:r>
      <w:proofErr w:type="spellStart"/>
      <w:r w:rsidRPr="00B63838">
        <w:rPr>
          <w:rFonts w:eastAsia="仿宋"/>
          <w:szCs w:val="22"/>
        </w:rPr>
        <w:t>mol</w:t>
      </w:r>
      <w:proofErr w:type="spellEnd"/>
      <w:r w:rsidRPr="00B63838">
        <w:rPr>
          <w:rFonts w:eastAsia="仿宋"/>
          <w:szCs w:val="22"/>
        </w:rPr>
        <w:t>）</w:t>
      </w:r>
    </w:p>
    <w:tbl>
      <w:tblPr>
        <w:tblW w:w="8478" w:type="dxa"/>
        <w:jc w:val="center"/>
        <w:tblBorders>
          <w:top w:val="single" w:sz="8" w:space="0" w:color="auto"/>
          <w:bottom w:val="single" w:sz="8" w:space="0" w:color="auto"/>
        </w:tblBorders>
        <w:tblLayout w:type="fixed"/>
        <w:tblLook w:val="04A0" w:firstRow="1" w:lastRow="0" w:firstColumn="1" w:lastColumn="0" w:noHBand="0" w:noVBand="1"/>
      </w:tblPr>
      <w:tblGrid>
        <w:gridCol w:w="2524"/>
        <w:gridCol w:w="1488"/>
        <w:gridCol w:w="1489"/>
        <w:gridCol w:w="1488"/>
        <w:gridCol w:w="1489"/>
      </w:tblGrid>
      <w:tr w:rsidR="00720F72" w:rsidRPr="00452B33" w14:paraId="0037A991" w14:textId="77777777" w:rsidTr="00B63838">
        <w:trPr>
          <w:trHeight w:val="416"/>
          <w:jc w:val="center"/>
        </w:trPr>
        <w:tc>
          <w:tcPr>
            <w:tcW w:w="2524" w:type="dxa"/>
            <w:vMerge w:val="restart"/>
            <w:tcBorders>
              <w:top w:val="single" w:sz="8" w:space="0" w:color="auto"/>
              <w:bottom w:val="nil"/>
            </w:tcBorders>
            <w:shd w:val="clear" w:color="auto" w:fill="auto"/>
            <w:vAlign w:val="center"/>
            <w:hideMark/>
          </w:tcPr>
          <w:p w14:paraId="17BC540E" w14:textId="77777777" w:rsidR="00720F72" w:rsidRPr="00452B33" w:rsidRDefault="00720F72" w:rsidP="00B63838">
            <w:pPr>
              <w:jc w:val="center"/>
              <w:rPr>
                <w:b/>
              </w:rPr>
            </w:pPr>
            <w:r w:rsidRPr="00452B33">
              <w:rPr>
                <w:b/>
              </w:rPr>
              <w:t>筛分方法</w:t>
            </w:r>
          </w:p>
        </w:tc>
        <w:tc>
          <w:tcPr>
            <w:tcW w:w="2977" w:type="dxa"/>
            <w:gridSpan w:val="2"/>
            <w:tcBorders>
              <w:top w:val="single" w:sz="8" w:space="0" w:color="auto"/>
              <w:bottom w:val="single" w:sz="4" w:space="0" w:color="auto"/>
            </w:tcBorders>
            <w:shd w:val="clear" w:color="auto" w:fill="auto"/>
            <w:vAlign w:val="center"/>
            <w:hideMark/>
          </w:tcPr>
          <w:p w14:paraId="2EF1538F" w14:textId="77777777" w:rsidR="00720F72" w:rsidRPr="00452B33" w:rsidRDefault="00720F72" w:rsidP="00B63838">
            <w:pPr>
              <w:jc w:val="center"/>
              <w:rPr>
                <w:b/>
              </w:rPr>
            </w:pPr>
            <w:r w:rsidRPr="00452B33">
              <w:rPr>
                <w:b/>
              </w:rPr>
              <w:t>30</w:t>
            </w:r>
            <w:r w:rsidRPr="00452B33">
              <w:rPr>
                <w:b/>
              </w:rPr>
              <w:t>米</w:t>
            </w:r>
          </w:p>
        </w:tc>
        <w:tc>
          <w:tcPr>
            <w:tcW w:w="2977" w:type="dxa"/>
            <w:gridSpan w:val="2"/>
            <w:tcBorders>
              <w:top w:val="single" w:sz="8" w:space="0" w:color="auto"/>
              <w:bottom w:val="single" w:sz="4" w:space="0" w:color="auto"/>
            </w:tcBorders>
            <w:shd w:val="clear" w:color="auto" w:fill="auto"/>
            <w:vAlign w:val="center"/>
          </w:tcPr>
          <w:p w14:paraId="7B1F70CF" w14:textId="77777777" w:rsidR="00720F72" w:rsidRPr="00452B33" w:rsidRDefault="00720F72" w:rsidP="00B63838">
            <w:pPr>
              <w:jc w:val="center"/>
              <w:rPr>
                <w:b/>
              </w:rPr>
            </w:pPr>
            <w:r w:rsidRPr="00452B33">
              <w:rPr>
                <w:b/>
              </w:rPr>
              <w:t>50</w:t>
            </w:r>
            <w:r w:rsidRPr="00452B33">
              <w:rPr>
                <w:b/>
              </w:rPr>
              <w:t>米</w:t>
            </w:r>
          </w:p>
        </w:tc>
      </w:tr>
      <w:tr w:rsidR="00720F72" w:rsidRPr="00452B33" w14:paraId="0044AAA2" w14:textId="77777777" w:rsidTr="00B63838">
        <w:trPr>
          <w:trHeight w:val="416"/>
          <w:jc w:val="center"/>
        </w:trPr>
        <w:tc>
          <w:tcPr>
            <w:tcW w:w="2524" w:type="dxa"/>
            <w:vMerge/>
            <w:tcBorders>
              <w:top w:val="nil"/>
              <w:bottom w:val="single" w:sz="4" w:space="0" w:color="auto"/>
            </w:tcBorders>
            <w:shd w:val="clear" w:color="auto" w:fill="auto"/>
            <w:vAlign w:val="center"/>
          </w:tcPr>
          <w:p w14:paraId="7270D698" w14:textId="77777777" w:rsidR="00720F72" w:rsidRPr="00452B33" w:rsidRDefault="00720F72" w:rsidP="00B63838">
            <w:pPr>
              <w:jc w:val="center"/>
              <w:rPr>
                <w:b/>
              </w:rPr>
            </w:pPr>
          </w:p>
        </w:tc>
        <w:tc>
          <w:tcPr>
            <w:tcW w:w="1488" w:type="dxa"/>
            <w:tcBorders>
              <w:top w:val="single" w:sz="4" w:space="0" w:color="auto"/>
              <w:bottom w:val="single" w:sz="4" w:space="0" w:color="auto"/>
            </w:tcBorders>
            <w:shd w:val="clear" w:color="auto" w:fill="auto"/>
            <w:vAlign w:val="center"/>
          </w:tcPr>
          <w:p w14:paraId="6DE58AE4" w14:textId="77777777" w:rsidR="00720F72" w:rsidRPr="00452B33" w:rsidRDefault="00720F72" w:rsidP="00B63838">
            <w:pPr>
              <w:jc w:val="center"/>
              <w:rPr>
                <w:b/>
              </w:rPr>
            </w:pPr>
            <w:r w:rsidRPr="00452B33">
              <w:rPr>
                <w:b/>
              </w:rPr>
              <w:t>平均值</w:t>
            </w:r>
          </w:p>
        </w:tc>
        <w:tc>
          <w:tcPr>
            <w:tcW w:w="1489" w:type="dxa"/>
            <w:tcBorders>
              <w:top w:val="single" w:sz="4" w:space="0" w:color="auto"/>
              <w:bottom w:val="single" w:sz="4" w:space="0" w:color="auto"/>
            </w:tcBorders>
            <w:vAlign w:val="center"/>
          </w:tcPr>
          <w:p w14:paraId="1A0E36DB" w14:textId="77777777" w:rsidR="00720F72" w:rsidRPr="00452B33" w:rsidRDefault="00720F72" w:rsidP="00B63838">
            <w:pPr>
              <w:jc w:val="center"/>
              <w:rPr>
                <w:b/>
              </w:rPr>
            </w:pPr>
            <w:r w:rsidRPr="00452B33">
              <w:rPr>
                <w:b/>
              </w:rPr>
              <w:t>标准差</w:t>
            </w:r>
          </w:p>
        </w:tc>
        <w:tc>
          <w:tcPr>
            <w:tcW w:w="1488" w:type="dxa"/>
            <w:tcBorders>
              <w:top w:val="single" w:sz="4" w:space="0" w:color="auto"/>
              <w:bottom w:val="single" w:sz="4" w:space="0" w:color="auto"/>
            </w:tcBorders>
            <w:shd w:val="clear" w:color="auto" w:fill="auto"/>
            <w:vAlign w:val="center"/>
          </w:tcPr>
          <w:p w14:paraId="2E5B23EF" w14:textId="77777777" w:rsidR="00720F72" w:rsidRPr="00452B33" w:rsidRDefault="00720F72" w:rsidP="00B63838">
            <w:pPr>
              <w:jc w:val="center"/>
              <w:rPr>
                <w:b/>
              </w:rPr>
            </w:pPr>
            <w:r w:rsidRPr="00452B33">
              <w:rPr>
                <w:b/>
              </w:rPr>
              <w:t>平均值</w:t>
            </w:r>
          </w:p>
        </w:tc>
        <w:tc>
          <w:tcPr>
            <w:tcW w:w="1489" w:type="dxa"/>
            <w:tcBorders>
              <w:top w:val="single" w:sz="4" w:space="0" w:color="auto"/>
              <w:bottom w:val="single" w:sz="4" w:space="0" w:color="auto"/>
            </w:tcBorders>
            <w:vAlign w:val="center"/>
          </w:tcPr>
          <w:p w14:paraId="797E6063" w14:textId="77777777" w:rsidR="00720F72" w:rsidRPr="00452B33" w:rsidRDefault="00720F72" w:rsidP="00B63838">
            <w:pPr>
              <w:jc w:val="center"/>
              <w:rPr>
                <w:b/>
              </w:rPr>
            </w:pPr>
            <w:r w:rsidRPr="00452B33">
              <w:rPr>
                <w:b/>
              </w:rPr>
              <w:t>标准差</w:t>
            </w:r>
          </w:p>
        </w:tc>
      </w:tr>
      <w:tr w:rsidR="00720F72" w:rsidRPr="00452B33" w14:paraId="2609947F" w14:textId="77777777" w:rsidTr="00B63838">
        <w:trPr>
          <w:trHeight w:val="420"/>
          <w:jc w:val="center"/>
        </w:trPr>
        <w:tc>
          <w:tcPr>
            <w:tcW w:w="2524" w:type="dxa"/>
            <w:tcBorders>
              <w:top w:val="single" w:sz="4" w:space="0" w:color="auto"/>
            </w:tcBorders>
            <w:shd w:val="clear" w:color="auto" w:fill="auto"/>
            <w:vAlign w:val="center"/>
          </w:tcPr>
          <w:p w14:paraId="6552B548" w14:textId="77777777" w:rsidR="00720F72" w:rsidRPr="00452B33" w:rsidRDefault="00720F72" w:rsidP="00B63838">
            <w:pPr>
              <w:jc w:val="center"/>
              <w:rPr>
                <w:b/>
              </w:rPr>
            </w:pPr>
            <w:r w:rsidRPr="00452B33">
              <w:rPr>
                <w:rFonts w:hint="eastAsia"/>
                <w:b/>
              </w:rPr>
              <w:t>稳健局部回归</w:t>
            </w:r>
            <w:r w:rsidRPr="00452B33">
              <w:rPr>
                <w:b/>
              </w:rPr>
              <w:t>筛分</w:t>
            </w:r>
          </w:p>
        </w:tc>
        <w:tc>
          <w:tcPr>
            <w:tcW w:w="1488" w:type="dxa"/>
            <w:tcBorders>
              <w:top w:val="single" w:sz="4" w:space="0" w:color="auto"/>
            </w:tcBorders>
            <w:shd w:val="clear" w:color="auto" w:fill="auto"/>
          </w:tcPr>
          <w:p w14:paraId="31018059" w14:textId="4B2FEB6E" w:rsidR="00720F72" w:rsidRPr="00452B33" w:rsidRDefault="00720F72" w:rsidP="00B63838">
            <w:pPr>
              <w:jc w:val="center"/>
              <w:rPr>
                <w:rFonts w:eastAsia="等线"/>
                <w:szCs w:val="22"/>
              </w:rPr>
            </w:pPr>
            <w:r w:rsidRPr="00452B33">
              <w:rPr>
                <w:rFonts w:eastAsia="等线"/>
                <w:szCs w:val="22"/>
              </w:rPr>
              <w:t>2098</w:t>
            </w:r>
            <w:r w:rsidR="00B63838" w:rsidRPr="00452B33">
              <w:rPr>
                <w:rFonts w:eastAsia="等线"/>
                <w:szCs w:val="22"/>
              </w:rPr>
              <w:t>.</w:t>
            </w:r>
            <w:r w:rsidRPr="00452B33">
              <w:rPr>
                <w:rFonts w:eastAsia="等线"/>
                <w:szCs w:val="22"/>
              </w:rPr>
              <w:t xml:space="preserve">3 </w:t>
            </w:r>
          </w:p>
        </w:tc>
        <w:tc>
          <w:tcPr>
            <w:tcW w:w="1489" w:type="dxa"/>
            <w:tcBorders>
              <w:top w:val="single" w:sz="4" w:space="0" w:color="auto"/>
            </w:tcBorders>
          </w:tcPr>
          <w:p w14:paraId="21A59B7E" w14:textId="768B04F5" w:rsidR="00720F72" w:rsidRPr="00452B33" w:rsidRDefault="00720F72" w:rsidP="00B63838">
            <w:pPr>
              <w:jc w:val="center"/>
              <w:rPr>
                <w:rFonts w:eastAsia="等线"/>
                <w:szCs w:val="22"/>
              </w:rPr>
            </w:pPr>
            <w:r w:rsidRPr="00452B33">
              <w:rPr>
                <w:rFonts w:eastAsia="等线"/>
                <w:szCs w:val="22"/>
              </w:rPr>
              <w:t>58</w:t>
            </w:r>
            <w:r w:rsidR="00B63838" w:rsidRPr="00452B33">
              <w:rPr>
                <w:rFonts w:eastAsia="等线"/>
                <w:szCs w:val="22"/>
              </w:rPr>
              <w:t>.</w:t>
            </w:r>
            <w:r w:rsidRPr="00452B33">
              <w:rPr>
                <w:rFonts w:eastAsia="等线"/>
                <w:szCs w:val="22"/>
              </w:rPr>
              <w:t xml:space="preserve">8 </w:t>
            </w:r>
          </w:p>
        </w:tc>
        <w:tc>
          <w:tcPr>
            <w:tcW w:w="1488" w:type="dxa"/>
            <w:tcBorders>
              <w:top w:val="single" w:sz="4" w:space="0" w:color="auto"/>
            </w:tcBorders>
            <w:shd w:val="clear" w:color="auto" w:fill="auto"/>
          </w:tcPr>
          <w:p w14:paraId="694AFD59" w14:textId="72C30DB7" w:rsidR="00720F72" w:rsidRPr="00452B33" w:rsidRDefault="00720F72" w:rsidP="00B63838">
            <w:pPr>
              <w:jc w:val="center"/>
              <w:rPr>
                <w:rFonts w:eastAsia="等线"/>
                <w:szCs w:val="22"/>
              </w:rPr>
            </w:pPr>
            <w:r w:rsidRPr="00452B33">
              <w:rPr>
                <w:rFonts w:eastAsia="等线"/>
                <w:szCs w:val="22"/>
              </w:rPr>
              <w:t>2096</w:t>
            </w:r>
            <w:r w:rsidR="00B63838" w:rsidRPr="00452B33">
              <w:rPr>
                <w:rFonts w:eastAsia="等线"/>
                <w:szCs w:val="22"/>
              </w:rPr>
              <w:t>.</w:t>
            </w:r>
            <w:r w:rsidRPr="00452B33">
              <w:rPr>
                <w:rFonts w:eastAsia="等线"/>
                <w:szCs w:val="22"/>
              </w:rPr>
              <w:t xml:space="preserve">6 </w:t>
            </w:r>
          </w:p>
        </w:tc>
        <w:tc>
          <w:tcPr>
            <w:tcW w:w="1489" w:type="dxa"/>
            <w:tcBorders>
              <w:top w:val="single" w:sz="4" w:space="0" w:color="auto"/>
            </w:tcBorders>
          </w:tcPr>
          <w:p w14:paraId="7CE63198" w14:textId="50F68847" w:rsidR="00720F72" w:rsidRPr="00452B33" w:rsidRDefault="00720F72" w:rsidP="00B63838">
            <w:pPr>
              <w:jc w:val="center"/>
              <w:rPr>
                <w:rFonts w:eastAsia="等线"/>
                <w:szCs w:val="22"/>
              </w:rPr>
            </w:pPr>
            <w:r w:rsidRPr="00452B33">
              <w:rPr>
                <w:rFonts w:eastAsia="等线"/>
                <w:szCs w:val="22"/>
              </w:rPr>
              <w:t>58</w:t>
            </w:r>
            <w:r w:rsidR="00B63838" w:rsidRPr="00452B33">
              <w:rPr>
                <w:rFonts w:eastAsia="等线"/>
                <w:szCs w:val="22"/>
              </w:rPr>
              <w:t>.</w:t>
            </w:r>
            <w:r w:rsidRPr="00452B33">
              <w:rPr>
                <w:rFonts w:eastAsia="等线"/>
                <w:szCs w:val="22"/>
              </w:rPr>
              <w:t xml:space="preserve">0 </w:t>
            </w:r>
          </w:p>
        </w:tc>
      </w:tr>
      <w:tr w:rsidR="00720F72" w:rsidRPr="00452B33" w14:paraId="35AE6990" w14:textId="77777777" w:rsidTr="00B63838">
        <w:trPr>
          <w:trHeight w:val="422"/>
          <w:jc w:val="center"/>
        </w:trPr>
        <w:tc>
          <w:tcPr>
            <w:tcW w:w="2524" w:type="dxa"/>
            <w:shd w:val="clear" w:color="auto" w:fill="auto"/>
          </w:tcPr>
          <w:p w14:paraId="3A993B0F" w14:textId="77777777" w:rsidR="00720F72" w:rsidRPr="00452B33" w:rsidRDefault="00720F72" w:rsidP="00B63838">
            <w:pPr>
              <w:jc w:val="center"/>
              <w:rPr>
                <w:rFonts w:ascii="等线" w:eastAsia="等线" w:hAnsi="等线"/>
              </w:rPr>
            </w:pPr>
            <w:r w:rsidRPr="00452B33">
              <w:rPr>
                <w:rFonts w:hint="eastAsia"/>
                <w:b/>
              </w:rPr>
              <w:t>综合筛分</w:t>
            </w:r>
            <w:r w:rsidRPr="00452B33">
              <w:rPr>
                <w:rFonts w:ascii="等线" w:eastAsia="等线" w:hAnsi="等线"/>
              </w:rPr>
              <w:t xml:space="preserve"> </w:t>
            </w:r>
          </w:p>
        </w:tc>
        <w:tc>
          <w:tcPr>
            <w:tcW w:w="1488" w:type="dxa"/>
            <w:shd w:val="clear" w:color="auto" w:fill="auto"/>
          </w:tcPr>
          <w:p w14:paraId="237B8C09" w14:textId="18FF493F" w:rsidR="00720F72" w:rsidRPr="00452B33" w:rsidRDefault="00720F72" w:rsidP="00B63838">
            <w:pPr>
              <w:jc w:val="center"/>
              <w:rPr>
                <w:rFonts w:eastAsia="等线"/>
                <w:szCs w:val="22"/>
              </w:rPr>
            </w:pPr>
            <w:r w:rsidRPr="00452B33">
              <w:rPr>
                <w:rFonts w:eastAsia="等线"/>
                <w:szCs w:val="22"/>
              </w:rPr>
              <w:t>2093</w:t>
            </w:r>
            <w:r w:rsidR="00B63838" w:rsidRPr="00452B33">
              <w:rPr>
                <w:rFonts w:eastAsia="等线"/>
                <w:szCs w:val="22"/>
              </w:rPr>
              <w:t>.</w:t>
            </w:r>
            <w:r w:rsidRPr="00452B33">
              <w:rPr>
                <w:rFonts w:eastAsia="等线"/>
                <w:szCs w:val="22"/>
              </w:rPr>
              <w:t xml:space="preserve">1 </w:t>
            </w:r>
          </w:p>
        </w:tc>
        <w:tc>
          <w:tcPr>
            <w:tcW w:w="1489" w:type="dxa"/>
          </w:tcPr>
          <w:p w14:paraId="55B80A16" w14:textId="0EAD5EE6" w:rsidR="00720F72" w:rsidRPr="00452B33" w:rsidRDefault="00720F72" w:rsidP="00B63838">
            <w:pPr>
              <w:jc w:val="center"/>
              <w:rPr>
                <w:rFonts w:eastAsia="等线"/>
                <w:szCs w:val="22"/>
              </w:rPr>
            </w:pPr>
            <w:r w:rsidRPr="00452B33">
              <w:rPr>
                <w:rFonts w:eastAsia="等线"/>
                <w:szCs w:val="22"/>
              </w:rPr>
              <w:t>57</w:t>
            </w:r>
            <w:r w:rsidR="00B63838" w:rsidRPr="00452B33">
              <w:rPr>
                <w:rFonts w:eastAsia="等线"/>
                <w:szCs w:val="22"/>
              </w:rPr>
              <w:t>.</w:t>
            </w:r>
            <w:r w:rsidRPr="00452B33">
              <w:rPr>
                <w:rFonts w:eastAsia="等线"/>
                <w:szCs w:val="22"/>
              </w:rPr>
              <w:t xml:space="preserve">4 </w:t>
            </w:r>
          </w:p>
        </w:tc>
        <w:tc>
          <w:tcPr>
            <w:tcW w:w="1488" w:type="dxa"/>
            <w:shd w:val="clear" w:color="auto" w:fill="auto"/>
          </w:tcPr>
          <w:p w14:paraId="1067DF83" w14:textId="7763CA1C" w:rsidR="00720F72" w:rsidRPr="00452B33" w:rsidRDefault="00720F72" w:rsidP="00B63838">
            <w:pPr>
              <w:jc w:val="center"/>
              <w:rPr>
                <w:rFonts w:eastAsia="等线"/>
                <w:szCs w:val="22"/>
              </w:rPr>
            </w:pPr>
            <w:r w:rsidRPr="00452B33">
              <w:rPr>
                <w:rFonts w:eastAsia="等线"/>
                <w:szCs w:val="22"/>
              </w:rPr>
              <w:t>2091</w:t>
            </w:r>
            <w:r w:rsidR="00B63838" w:rsidRPr="00452B33">
              <w:rPr>
                <w:rFonts w:eastAsia="等线"/>
                <w:szCs w:val="22"/>
              </w:rPr>
              <w:t>.</w:t>
            </w:r>
            <w:r w:rsidRPr="00452B33">
              <w:rPr>
                <w:rFonts w:eastAsia="等线"/>
                <w:szCs w:val="22"/>
              </w:rPr>
              <w:t xml:space="preserve">7 </w:t>
            </w:r>
          </w:p>
        </w:tc>
        <w:tc>
          <w:tcPr>
            <w:tcW w:w="1489" w:type="dxa"/>
          </w:tcPr>
          <w:p w14:paraId="7BF65F2E" w14:textId="7BB88392" w:rsidR="00720F72" w:rsidRPr="00452B33" w:rsidRDefault="00720F72" w:rsidP="00B63838">
            <w:pPr>
              <w:jc w:val="center"/>
              <w:rPr>
                <w:rFonts w:eastAsia="等线"/>
                <w:szCs w:val="22"/>
              </w:rPr>
            </w:pPr>
            <w:r w:rsidRPr="00452B33">
              <w:rPr>
                <w:rFonts w:eastAsia="等线"/>
                <w:szCs w:val="22"/>
              </w:rPr>
              <w:t>56</w:t>
            </w:r>
            <w:r w:rsidR="00B63838" w:rsidRPr="00452B33">
              <w:rPr>
                <w:rFonts w:eastAsia="等线"/>
                <w:szCs w:val="22"/>
              </w:rPr>
              <w:t>.</w:t>
            </w:r>
            <w:r w:rsidRPr="00452B33">
              <w:rPr>
                <w:rFonts w:eastAsia="等线"/>
                <w:szCs w:val="22"/>
              </w:rPr>
              <w:t xml:space="preserve">7 </w:t>
            </w:r>
          </w:p>
        </w:tc>
      </w:tr>
    </w:tbl>
    <w:p w14:paraId="7F148AE8" w14:textId="77777777" w:rsidR="00720F72" w:rsidRPr="00452B33" w:rsidRDefault="00720F72" w:rsidP="00720F72">
      <w:pPr>
        <w:jc w:val="center"/>
        <w:rPr>
          <w:szCs w:val="22"/>
        </w:rPr>
      </w:pPr>
    </w:p>
    <w:p w14:paraId="5221DF11" w14:textId="65585B27" w:rsidR="00720F72" w:rsidRDefault="00720F72" w:rsidP="00720F72">
      <w:pPr>
        <w:jc w:val="center"/>
        <w:rPr>
          <w:noProof/>
        </w:rPr>
      </w:pPr>
    </w:p>
    <w:p w14:paraId="78776185" w14:textId="09ADC249" w:rsidR="00720F72" w:rsidRDefault="00720F72" w:rsidP="00720F72">
      <w:pPr>
        <w:jc w:val="center"/>
        <w:rPr>
          <w:noProof/>
        </w:rPr>
      </w:pPr>
    </w:p>
    <w:p w14:paraId="16E51D0F" w14:textId="6A031933" w:rsidR="00720F72" w:rsidRPr="00452B33" w:rsidRDefault="00720F72" w:rsidP="00720F72">
      <w:pPr>
        <w:jc w:val="center"/>
        <w:rPr>
          <w:szCs w:val="22"/>
        </w:rPr>
      </w:pPr>
    </w:p>
    <w:p w14:paraId="703E0AAE" w14:textId="0D7942E4" w:rsidR="00CD6088" w:rsidRDefault="00CD6088" w:rsidP="00720F72">
      <w:pPr>
        <w:jc w:val="center"/>
        <w:rPr>
          <w:rFonts w:eastAsia="仿宋"/>
          <w:szCs w:val="22"/>
        </w:rPr>
      </w:pPr>
      <w:r w:rsidRPr="00CD6088">
        <w:rPr>
          <w:rFonts w:eastAsia="仿宋"/>
          <w:noProof/>
          <w:szCs w:val="22"/>
        </w:rPr>
        <w:lastRenderedPageBreak/>
        <w:drawing>
          <wp:inline distT="0" distB="0" distL="0" distR="0" wp14:anchorId="77DAE995" wp14:editId="419C844A">
            <wp:extent cx="5274310" cy="2429537"/>
            <wp:effectExtent l="0" t="0" r="2540" b="8890"/>
            <wp:docPr id="41" name="图片 41" descr="H:\nclLinux\BS\CH4\2023\pics\58353\58353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nclLinux\BS\CH4\2023\pics\58353\58353_M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2429537"/>
                    </a:xfrm>
                    <a:prstGeom prst="rect">
                      <a:avLst/>
                    </a:prstGeom>
                    <a:noFill/>
                    <a:ln>
                      <a:noFill/>
                    </a:ln>
                  </pic:spPr>
                </pic:pic>
              </a:graphicData>
            </a:graphic>
          </wp:inline>
        </w:drawing>
      </w:r>
    </w:p>
    <w:p w14:paraId="0007E485" w14:textId="0CA864AA" w:rsidR="00CD6088" w:rsidRDefault="00CD6088" w:rsidP="00720F72">
      <w:pPr>
        <w:jc w:val="center"/>
        <w:rPr>
          <w:rFonts w:eastAsia="仿宋"/>
          <w:szCs w:val="22"/>
        </w:rPr>
      </w:pPr>
      <w:r w:rsidRPr="00CD6088">
        <w:rPr>
          <w:rFonts w:eastAsia="仿宋"/>
          <w:noProof/>
          <w:szCs w:val="22"/>
        </w:rPr>
        <w:drawing>
          <wp:inline distT="0" distB="0" distL="0" distR="0" wp14:anchorId="6E62719C" wp14:editId="1E1695A1">
            <wp:extent cx="5274310" cy="2429537"/>
            <wp:effectExtent l="0" t="0" r="2540" b="8890"/>
            <wp:docPr id="42" name="图片 42" descr="H:\nclLinux\BS\CH4\2023\pics\58353\58353_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nclLinux\BS\CH4\2023\pics\58353\58353_M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2429537"/>
                    </a:xfrm>
                    <a:prstGeom prst="rect">
                      <a:avLst/>
                    </a:prstGeom>
                    <a:noFill/>
                    <a:ln>
                      <a:noFill/>
                    </a:ln>
                  </pic:spPr>
                </pic:pic>
              </a:graphicData>
            </a:graphic>
          </wp:inline>
        </w:drawing>
      </w:r>
    </w:p>
    <w:p w14:paraId="6E989818" w14:textId="2C8BE267" w:rsidR="00720F72" w:rsidRPr="00B63838" w:rsidRDefault="00720F72" w:rsidP="00720F72">
      <w:pPr>
        <w:jc w:val="center"/>
        <w:rPr>
          <w:rFonts w:eastAsia="仿宋"/>
          <w:szCs w:val="22"/>
        </w:rPr>
      </w:pPr>
      <w:r w:rsidRPr="00B63838">
        <w:rPr>
          <w:rFonts w:eastAsia="仿宋" w:hint="eastAsia"/>
          <w:szCs w:val="22"/>
        </w:rPr>
        <w:t>图</w:t>
      </w:r>
      <w:r w:rsidRPr="00B63838">
        <w:rPr>
          <w:rFonts w:eastAsia="仿宋" w:hint="eastAsia"/>
          <w:szCs w:val="22"/>
        </w:rPr>
        <w:t xml:space="preserve">9 </w:t>
      </w:r>
      <w:r w:rsidRPr="00B63838">
        <w:rPr>
          <w:rFonts w:eastAsia="仿宋" w:hint="eastAsia"/>
          <w:szCs w:val="22"/>
        </w:rPr>
        <w:t>张家港</w:t>
      </w:r>
      <w:r w:rsidRPr="00B63838">
        <w:rPr>
          <w:rFonts w:eastAsia="仿宋"/>
          <w:szCs w:val="22"/>
        </w:rPr>
        <w:t>站</w:t>
      </w:r>
      <w:r w:rsidRPr="00B63838">
        <w:rPr>
          <w:rFonts w:eastAsia="仿宋" w:hint="eastAsia"/>
          <w:szCs w:val="22"/>
        </w:rPr>
        <w:t>50</w:t>
      </w:r>
      <w:r w:rsidRPr="00B63838">
        <w:rPr>
          <w:rFonts w:eastAsia="仿宋" w:hint="eastAsia"/>
          <w:szCs w:val="22"/>
        </w:rPr>
        <w:t>米</w:t>
      </w:r>
      <w:r w:rsidRPr="00B63838">
        <w:rPr>
          <w:rFonts w:eastAsia="仿宋"/>
          <w:szCs w:val="22"/>
        </w:rPr>
        <w:t>高度</w:t>
      </w:r>
      <w:r w:rsidRPr="00B63838">
        <w:rPr>
          <w:rFonts w:eastAsia="仿宋" w:hint="eastAsia"/>
          <w:szCs w:val="22"/>
        </w:rPr>
        <w:t>C</w:t>
      </w:r>
      <w:r w:rsidRPr="00B63838">
        <w:rPr>
          <w:rFonts w:eastAsia="仿宋"/>
          <w:szCs w:val="22"/>
        </w:rPr>
        <w:t>H</w:t>
      </w:r>
      <w:r w:rsidRPr="00B63838">
        <w:rPr>
          <w:rFonts w:eastAsia="仿宋"/>
          <w:szCs w:val="22"/>
          <w:vertAlign w:val="subscript"/>
        </w:rPr>
        <w:t>4</w:t>
      </w:r>
      <w:r w:rsidRPr="00B63838">
        <w:rPr>
          <w:rFonts w:eastAsia="仿宋"/>
          <w:szCs w:val="22"/>
        </w:rPr>
        <w:t>不同筛分</w:t>
      </w:r>
      <w:r w:rsidRPr="00B63838">
        <w:rPr>
          <w:rFonts w:eastAsia="仿宋" w:hint="eastAsia"/>
          <w:szCs w:val="22"/>
        </w:rPr>
        <w:t>方法</w:t>
      </w:r>
      <w:r w:rsidRPr="00B63838">
        <w:rPr>
          <w:rFonts w:eastAsia="仿宋"/>
          <w:szCs w:val="22"/>
        </w:rPr>
        <w:t>筛分结果对比，（</w:t>
      </w:r>
      <w:r w:rsidRPr="00B63838">
        <w:rPr>
          <w:rFonts w:eastAsia="仿宋" w:hint="eastAsia"/>
          <w:szCs w:val="22"/>
        </w:rPr>
        <w:t>a</w:t>
      </w:r>
      <w:r w:rsidRPr="00B63838">
        <w:rPr>
          <w:rFonts w:eastAsia="仿宋"/>
          <w:szCs w:val="22"/>
        </w:rPr>
        <w:t>）</w:t>
      </w:r>
      <w:r w:rsidRPr="00B63838">
        <w:rPr>
          <w:rFonts w:eastAsia="仿宋" w:hint="eastAsia"/>
          <w:szCs w:val="22"/>
        </w:rPr>
        <w:t>稳健局部回归筛分</w:t>
      </w:r>
      <w:r w:rsidRPr="00B63838">
        <w:rPr>
          <w:rFonts w:eastAsia="仿宋"/>
          <w:szCs w:val="22"/>
        </w:rPr>
        <w:t>，（</w:t>
      </w:r>
      <w:r w:rsidRPr="00B63838">
        <w:rPr>
          <w:rFonts w:eastAsia="仿宋" w:hint="eastAsia"/>
          <w:szCs w:val="22"/>
        </w:rPr>
        <w:t>b</w:t>
      </w:r>
      <w:r w:rsidRPr="00B63838">
        <w:rPr>
          <w:rFonts w:eastAsia="仿宋"/>
          <w:szCs w:val="22"/>
        </w:rPr>
        <w:t>）</w:t>
      </w:r>
      <w:r w:rsidRPr="00B63838">
        <w:rPr>
          <w:rFonts w:eastAsia="仿宋" w:hint="eastAsia"/>
          <w:szCs w:val="22"/>
        </w:rPr>
        <w:t>综合筛分</w:t>
      </w:r>
    </w:p>
    <w:p w14:paraId="6F0FD424" w14:textId="77777777" w:rsidR="00720F72" w:rsidRPr="00452B33" w:rsidRDefault="00720F72" w:rsidP="00720F72">
      <w:pPr>
        <w:jc w:val="center"/>
        <w:rPr>
          <w:szCs w:val="22"/>
        </w:rPr>
      </w:pPr>
    </w:p>
    <w:p w14:paraId="4D4A59FF" w14:textId="77777777" w:rsidR="00720F72" w:rsidRPr="00B63838" w:rsidRDefault="00720F72" w:rsidP="00720F72">
      <w:pPr>
        <w:jc w:val="center"/>
        <w:rPr>
          <w:rFonts w:eastAsia="仿宋"/>
          <w:szCs w:val="22"/>
        </w:rPr>
      </w:pPr>
      <w:r w:rsidRPr="00B63838">
        <w:rPr>
          <w:rFonts w:eastAsia="仿宋"/>
          <w:szCs w:val="22"/>
        </w:rPr>
        <w:t>表</w:t>
      </w:r>
      <w:r w:rsidRPr="00B63838">
        <w:rPr>
          <w:rFonts w:eastAsia="仿宋" w:hint="eastAsia"/>
          <w:szCs w:val="22"/>
        </w:rPr>
        <w:t>1</w:t>
      </w:r>
      <w:r w:rsidRPr="00B63838">
        <w:rPr>
          <w:rFonts w:eastAsia="仿宋"/>
          <w:szCs w:val="22"/>
        </w:rPr>
        <w:t xml:space="preserve">9 </w:t>
      </w:r>
      <w:r w:rsidRPr="00B63838">
        <w:rPr>
          <w:rFonts w:eastAsia="仿宋" w:hint="eastAsia"/>
          <w:szCs w:val="22"/>
        </w:rPr>
        <w:t>金坛</w:t>
      </w:r>
      <w:r w:rsidRPr="00B63838">
        <w:rPr>
          <w:rFonts w:eastAsia="仿宋"/>
          <w:szCs w:val="22"/>
        </w:rPr>
        <w:t>站</w:t>
      </w:r>
      <w:r w:rsidRPr="00B63838">
        <w:rPr>
          <w:rFonts w:eastAsia="仿宋"/>
          <w:szCs w:val="22"/>
        </w:rPr>
        <w:t>CH</w:t>
      </w:r>
      <w:r w:rsidRPr="00B63838">
        <w:rPr>
          <w:rFonts w:eastAsia="仿宋"/>
          <w:szCs w:val="22"/>
          <w:vertAlign w:val="subscript"/>
        </w:rPr>
        <w:t>4</w:t>
      </w:r>
      <w:r w:rsidRPr="00B63838">
        <w:rPr>
          <w:rFonts w:eastAsia="仿宋"/>
          <w:szCs w:val="22"/>
        </w:rPr>
        <w:t>不同筛分</w:t>
      </w:r>
      <w:r w:rsidRPr="00B63838">
        <w:rPr>
          <w:rFonts w:eastAsia="仿宋" w:hint="eastAsia"/>
          <w:szCs w:val="22"/>
        </w:rPr>
        <w:t>方法</w:t>
      </w:r>
      <w:r w:rsidRPr="00B63838">
        <w:rPr>
          <w:rFonts w:eastAsia="仿宋"/>
          <w:szCs w:val="22"/>
        </w:rPr>
        <w:t>筛分结果</w:t>
      </w:r>
      <w:r w:rsidRPr="00B63838">
        <w:rPr>
          <w:rFonts w:eastAsia="仿宋" w:hint="eastAsia"/>
          <w:szCs w:val="22"/>
        </w:rPr>
        <w:t>本底</w:t>
      </w:r>
      <w:r w:rsidRPr="00B63838">
        <w:rPr>
          <w:rFonts w:eastAsia="仿宋"/>
          <w:szCs w:val="22"/>
        </w:rPr>
        <w:t>数据</w:t>
      </w:r>
      <w:r w:rsidRPr="00B63838">
        <w:rPr>
          <w:rFonts w:eastAsia="仿宋" w:hint="eastAsia"/>
          <w:szCs w:val="22"/>
        </w:rPr>
        <w:t>比例</w:t>
      </w:r>
    </w:p>
    <w:tbl>
      <w:tblPr>
        <w:tblW w:w="8227" w:type="dxa"/>
        <w:jc w:val="center"/>
        <w:tblBorders>
          <w:top w:val="single" w:sz="8" w:space="0" w:color="auto"/>
          <w:bottom w:val="single" w:sz="8" w:space="0" w:color="auto"/>
        </w:tblBorders>
        <w:tblLayout w:type="fixed"/>
        <w:tblLook w:val="04A0" w:firstRow="1" w:lastRow="0" w:firstColumn="1" w:lastColumn="0" w:noHBand="0" w:noVBand="1"/>
      </w:tblPr>
      <w:tblGrid>
        <w:gridCol w:w="1985"/>
        <w:gridCol w:w="3119"/>
        <w:gridCol w:w="3123"/>
      </w:tblGrid>
      <w:tr w:rsidR="00720F72" w:rsidRPr="006A739C" w14:paraId="7290EB67" w14:textId="77777777" w:rsidTr="00B63838">
        <w:trPr>
          <w:jc w:val="center"/>
        </w:trPr>
        <w:tc>
          <w:tcPr>
            <w:tcW w:w="1985" w:type="dxa"/>
            <w:tcBorders>
              <w:top w:val="single" w:sz="8" w:space="0" w:color="auto"/>
              <w:bottom w:val="single" w:sz="4" w:space="0" w:color="auto"/>
            </w:tcBorders>
            <w:shd w:val="clear" w:color="auto" w:fill="auto"/>
          </w:tcPr>
          <w:p w14:paraId="386B5B49" w14:textId="77777777" w:rsidR="00720F72" w:rsidRPr="00452B33" w:rsidRDefault="00720F72" w:rsidP="00B63838">
            <w:pPr>
              <w:jc w:val="center"/>
              <w:rPr>
                <w:b/>
              </w:rPr>
            </w:pPr>
            <w:r w:rsidRPr="00452B33">
              <w:rPr>
                <w:rFonts w:hint="eastAsia"/>
                <w:b/>
              </w:rPr>
              <w:t>筛分方法</w:t>
            </w:r>
          </w:p>
        </w:tc>
        <w:tc>
          <w:tcPr>
            <w:tcW w:w="3119" w:type="dxa"/>
            <w:tcBorders>
              <w:top w:val="single" w:sz="8" w:space="0" w:color="auto"/>
              <w:bottom w:val="single" w:sz="4" w:space="0" w:color="auto"/>
            </w:tcBorders>
            <w:shd w:val="clear" w:color="auto" w:fill="auto"/>
          </w:tcPr>
          <w:p w14:paraId="0999DC96" w14:textId="77777777" w:rsidR="00720F72" w:rsidRPr="00452B33" w:rsidRDefault="00720F72" w:rsidP="00B63838">
            <w:pPr>
              <w:jc w:val="center"/>
              <w:rPr>
                <w:b/>
              </w:rPr>
            </w:pPr>
            <w:r w:rsidRPr="00452B33">
              <w:rPr>
                <w:b/>
              </w:rPr>
              <w:t>30</w:t>
            </w:r>
            <w:r w:rsidRPr="00452B33">
              <w:rPr>
                <w:b/>
              </w:rPr>
              <w:t>米</w:t>
            </w:r>
          </w:p>
        </w:tc>
        <w:tc>
          <w:tcPr>
            <w:tcW w:w="3123" w:type="dxa"/>
            <w:tcBorders>
              <w:top w:val="single" w:sz="8" w:space="0" w:color="auto"/>
              <w:bottom w:val="single" w:sz="4" w:space="0" w:color="auto"/>
            </w:tcBorders>
            <w:shd w:val="clear" w:color="auto" w:fill="auto"/>
          </w:tcPr>
          <w:p w14:paraId="6EB00A88" w14:textId="77777777" w:rsidR="00720F72" w:rsidRPr="00452B33" w:rsidRDefault="00720F72" w:rsidP="00B63838">
            <w:pPr>
              <w:jc w:val="center"/>
              <w:rPr>
                <w:b/>
              </w:rPr>
            </w:pPr>
            <w:r w:rsidRPr="00452B33">
              <w:rPr>
                <w:rFonts w:hint="eastAsia"/>
                <w:b/>
              </w:rPr>
              <w:t>50</w:t>
            </w:r>
            <w:r w:rsidRPr="00452B33">
              <w:rPr>
                <w:rFonts w:hint="eastAsia"/>
                <w:b/>
              </w:rPr>
              <w:t>米</w:t>
            </w:r>
          </w:p>
        </w:tc>
      </w:tr>
      <w:tr w:rsidR="00720F72" w:rsidRPr="006A739C" w14:paraId="7402B2E9" w14:textId="77777777" w:rsidTr="00B63838">
        <w:trPr>
          <w:jc w:val="center"/>
        </w:trPr>
        <w:tc>
          <w:tcPr>
            <w:tcW w:w="1985" w:type="dxa"/>
            <w:tcBorders>
              <w:top w:val="single" w:sz="4" w:space="0" w:color="auto"/>
            </w:tcBorders>
            <w:shd w:val="clear" w:color="auto" w:fill="auto"/>
            <w:vAlign w:val="center"/>
          </w:tcPr>
          <w:p w14:paraId="3CA3D31E" w14:textId="77777777" w:rsidR="00720F72" w:rsidRPr="00452B33" w:rsidRDefault="00720F72" w:rsidP="00B63838">
            <w:pPr>
              <w:jc w:val="center"/>
              <w:rPr>
                <w:b/>
              </w:rPr>
            </w:pPr>
            <w:r w:rsidRPr="00452B33">
              <w:rPr>
                <w:rFonts w:hint="eastAsia"/>
                <w:b/>
              </w:rPr>
              <w:t>稳健局部回归</w:t>
            </w:r>
            <w:r w:rsidRPr="00452B33">
              <w:rPr>
                <w:b/>
              </w:rPr>
              <w:t>筛分</w:t>
            </w:r>
          </w:p>
        </w:tc>
        <w:tc>
          <w:tcPr>
            <w:tcW w:w="3119" w:type="dxa"/>
            <w:tcBorders>
              <w:top w:val="single" w:sz="4" w:space="0" w:color="auto"/>
            </w:tcBorders>
            <w:shd w:val="clear" w:color="auto" w:fill="auto"/>
          </w:tcPr>
          <w:p w14:paraId="73E6F3BF" w14:textId="77777777" w:rsidR="00720F72" w:rsidRPr="006A739C" w:rsidRDefault="00720F72" w:rsidP="00B63838">
            <w:pPr>
              <w:jc w:val="center"/>
              <w:rPr>
                <w:rFonts w:eastAsia="等线"/>
                <w:szCs w:val="22"/>
              </w:rPr>
            </w:pPr>
            <w:r w:rsidRPr="006A739C">
              <w:rPr>
                <w:rFonts w:eastAsia="等线"/>
                <w:szCs w:val="22"/>
              </w:rPr>
              <w:t>49.1%</w:t>
            </w:r>
          </w:p>
        </w:tc>
        <w:tc>
          <w:tcPr>
            <w:tcW w:w="3123" w:type="dxa"/>
            <w:tcBorders>
              <w:top w:val="single" w:sz="4" w:space="0" w:color="auto"/>
            </w:tcBorders>
            <w:shd w:val="clear" w:color="auto" w:fill="auto"/>
          </w:tcPr>
          <w:p w14:paraId="7E21DC05" w14:textId="77777777" w:rsidR="00720F72" w:rsidRPr="006A739C" w:rsidRDefault="00720F72" w:rsidP="00B63838">
            <w:pPr>
              <w:jc w:val="center"/>
              <w:rPr>
                <w:rFonts w:eastAsia="等线"/>
                <w:szCs w:val="22"/>
              </w:rPr>
            </w:pPr>
            <w:r w:rsidRPr="006A739C">
              <w:rPr>
                <w:rFonts w:eastAsia="等线"/>
                <w:szCs w:val="22"/>
              </w:rPr>
              <w:t>49.2%</w:t>
            </w:r>
          </w:p>
        </w:tc>
      </w:tr>
      <w:tr w:rsidR="00720F72" w:rsidRPr="006A739C" w14:paraId="2265BCBB" w14:textId="77777777" w:rsidTr="00B63838">
        <w:trPr>
          <w:jc w:val="center"/>
        </w:trPr>
        <w:tc>
          <w:tcPr>
            <w:tcW w:w="1985" w:type="dxa"/>
            <w:shd w:val="clear" w:color="auto" w:fill="auto"/>
          </w:tcPr>
          <w:p w14:paraId="7941D456" w14:textId="77777777" w:rsidR="00720F72" w:rsidRPr="006A739C" w:rsidRDefault="00720F72" w:rsidP="00B63838">
            <w:pPr>
              <w:jc w:val="center"/>
              <w:rPr>
                <w:rFonts w:ascii="等线" w:eastAsia="等线" w:hAnsi="等线"/>
              </w:rPr>
            </w:pPr>
            <w:r w:rsidRPr="00452B33">
              <w:rPr>
                <w:rFonts w:hint="eastAsia"/>
                <w:b/>
              </w:rPr>
              <w:t>综合筛分</w:t>
            </w:r>
            <w:r w:rsidRPr="006A739C">
              <w:rPr>
                <w:rFonts w:ascii="等线" w:eastAsia="等线" w:hAnsi="等线"/>
              </w:rPr>
              <w:t xml:space="preserve"> </w:t>
            </w:r>
          </w:p>
        </w:tc>
        <w:tc>
          <w:tcPr>
            <w:tcW w:w="3119" w:type="dxa"/>
            <w:shd w:val="clear" w:color="auto" w:fill="auto"/>
          </w:tcPr>
          <w:p w14:paraId="6D7BE100" w14:textId="77777777" w:rsidR="00720F72" w:rsidRPr="006A739C" w:rsidRDefault="00720F72" w:rsidP="00B63838">
            <w:pPr>
              <w:jc w:val="center"/>
              <w:rPr>
                <w:rFonts w:eastAsia="等线"/>
                <w:szCs w:val="22"/>
              </w:rPr>
            </w:pPr>
            <w:r w:rsidRPr="006A739C">
              <w:rPr>
                <w:rFonts w:eastAsia="等线"/>
                <w:szCs w:val="22"/>
              </w:rPr>
              <w:t>19.6%</w:t>
            </w:r>
          </w:p>
        </w:tc>
        <w:tc>
          <w:tcPr>
            <w:tcW w:w="3123" w:type="dxa"/>
            <w:shd w:val="clear" w:color="auto" w:fill="auto"/>
          </w:tcPr>
          <w:p w14:paraId="44739D48" w14:textId="77777777" w:rsidR="00720F72" w:rsidRPr="006A739C" w:rsidRDefault="00720F72" w:rsidP="00B63838">
            <w:pPr>
              <w:jc w:val="center"/>
              <w:rPr>
                <w:rFonts w:eastAsia="等线"/>
                <w:szCs w:val="22"/>
              </w:rPr>
            </w:pPr>
            <w:r w:rsidRPr="006A739C">
              <w:rPr>
                <w:rFonts w:eastAsia="等线"/>
                <w:szCs w:val="22"/>
              </w:rPr>
              <w:t>19.7%</w:t>
            </w:r>
          </w:p>
        </w:tc>
      </w:tr>
    </w:tbl>
    <w:p w14:paraId="34062927" w14:textId="77777777" w:rsidR="00720F72" w:rsidRPr="00452B33" w:rsidRDefault="00720F72" w:rsidP="00720F72">
      <w:pPr>
        <w:jc w:val="center"/>
        <w:rPr>
          <w:szCs w:val="22"/>
        </w:rPr>
      </w:pPr>
    </w:p>
    <w:p w14:paraId="6B658120" w14:textId="7491BBE7" w:rsidR="00720F72" w:rsidRPr="00B63838" w:rsidRDefault="00720F72" w:rsidP="00720F72">
      <w:pPr>
        <w:jc w:val="center"/>
        <w:rPr>
          <w:rFonts w:eastAsia="仿宋"/>
          <w:szCs w:val="22"/>
        </w:rPr>
      </w:pPr>
      <w:r w:rsidRPr="00B63838">
        <w:rPr>
          <w:rFonts w:eastAsia="仿宋"/>
          <w:szCs w:val="22"/>
        </w:rPr>
        <w:t>表</w:t>
      </w:r>
      <w:r w:rsidRPr="00B63838">
        <w:rPr>
          <w:rFonts w:eastAsia="仿宋"/>
          <w:szCs w:val="22"/>
        </w:rPr>
        <w:t xml:space="preserve">20 </w:t>
      </w:r>
      <w:r w:rsidRPr="00B63838">
        <w:rPr>
          <w:rFonts w:eastAsia="仿宋" w:hint="eastAsia"/>
          <w:szCs w:val="22"/>
        </w:rPr>
        <w:t>金坛</w:t>
      </w:r>
      <w:r w:rsidRPr="00B63838">
        <w:rPr>
          <w:rFonts w:eastAsia="仿宋"/>
          <w:szCs w:val="22"/>
        </w:rPr>
        <w:t>站</w:t>
      </w:r>
      <w:r w:rsidRPr="00B63838">
        <w:rPr>
          <w:rFonts w:eastAsia="仿宋"/>
          <w:szCs w:val="22"/>
        </w:rPr>
        <w:t>CH</w:t>
      </w:r>
      <w:r w:rsidRPr="00B63838">
        <w:rPr>
          <w:rFonts w:eastAsia="仿宋"/>
          <w:szCs w:val="22"/>
          <w:vertAlign w:val="subscript"/>
        </w:rPr>
        <w:t>4</w:t>
      </w:r>
      <w:r w:rsidRPr="00B63838">
        <w:rPr>
          <w:rFonts w:eastAsia="仿宋"/>
          <w:szCs w:val="22"/>
        </w:rPr>
        <w:t>不同筛分方法本底数据平均值与标准差（单位：</w:t>
      </w:r>
      <w:r w:rsidR="00B63838" w:rsidRPr="00A1044D">
        <w:rPr>
          <w:rFonts w:eastAsia="仿宋"/>
          <w:szCs w:val="32"/>
        </w:rPr>
        <w:t>10</w:t>
      </w:r>
      <w:r w:rsidR="00B63838" w:rsidRPr="00A1044D">
        <w:rPr>
          <w:rFonts w:eastAsia="仿宋"/>
          <w:szCs w:val="32"/>
          <w:vertAlign w:val="superscript"/>
        </w:rPr>
        <w:t>-</w:t>
      </w:r>
      <w:r w:rsidR="00B63838">
        <w:rPr>
          <w:rFonts w:eastAsia="仿宋"/>
          <w:szCs w:val="32"/>
          <w:vertAlign w:val="superscript"/>
        </w:rPr>
        <w:t>9</w:t>
      </w:r>
      <w:r w:rsidR="00B63838">
        <w:rPr>
          <w:rFonts w:eastAsia="仿宋"/>
          <w:szCs w:val="32"/>
        </w:rPr>
        <w:t xml:space="preserve"> </w:t>
      </w:r>
      <w:proofErr w:type="spellStart"/>
      <w:r w:rsidRPr="00B63838">
        <w:rPr>
          <w:rFonts w:eastAsia="仿宋"/>
          <w:szCs w:val="22"/>
        </w:rPr>
        <w:t>mol</w:t>
      </w:r>
      <w:proofErr w:type="spellEnd"/>
      <w:r w:rsidRPr="00B63838">
        <w:rPr>
          <w:rFonts w:eastAsia="仿宋"/>
          <w:szCs w:val="22"/>
        </w:rPr>
        <w:t>/</w:t>
      </w:r>
      <w:proofErr w:type="spellStart"/>
      <w:r w:rsidRPr="00B63838">
        <w:rPr>
          <w:rFonts w:eastAsia="仿宋"/>
          <w:szCs w:val="22"/>
        </w:rPr>
        <w:t>mol</w:t>
      </w:r>
      <w:proofErr w:type="spellEnd"/>
      <w:r w:rsidRPr="00B63838">
        <w:rPr>
          <w:rFonts w:eastAsia="仿宋"/>
          <w:szCs w:val="22"/>
        </w:rPr>
        <w:t>）</w:t>
      </w:r>
    </w:p>
    <w:tbl>
      <w:tblPr>
        <w:tblW w:w="8580" w:type="dxa"/>
        <w:jc w:val="center"/>
        <w:tblBorders>
          <w:top w:val="single" w:sz="8" w:space="0" w:color="auto"/>
          <w:bottom w:val="single" w:sz="8" w:space="0" w:color="auto"/>
        </w:tblBorders>
        <w:tblLayout w:type="fixed"/>
        <w:tblLook w:val="04A0" w:firstRow="1" w:lastRow="0" w:firstColumn="1" w:lastColumn="0" w:noHBand="0" w:noVBand="1"/>
      </w:tblPr>
      <w:tblGrid>
        <w:gridCol w:w="2626"/>
        <w:gridCol w:w="1488"/>
        <w:gridCol w:w="1489"/>
        <w:gridCol w:w="1488"/>
        <w:gridCol w:w="1489"/>
      </w:tblGrid>
      <w:tr w:rsidR="00720F72" w:rsidRPr="00452B33" w14:paraId="0C5D915E" w14:textId="77777777" w:rsidTr="00B63838">
        <w:trPr>
          <w:trHeight w:val="416"/>
          <w:jc w:val="center"/>
        </w:trPr>
        <w:tc>
          <w:tcPr>
            <w:tcW w:w="2626" w:type="dxa"/>
            <w:vMerge w:val="restart"/>
            <w:tcBorders>
              <w:top w:val="single" w:sz="8" w:space="0" w:color="auto"/>
              <w:bottom w:val="nil"/>
            </w:tcBorders>
            <w:shd w:val="clear" w:color="auto" w:fill="auto"/>
            <w:vAlign w:val="center"/>
            <w:hideMark/>
          </w:tcPr>
          <w:p w14:paraId="30179F2A" w14:textId="77777777" w:rsidR="00720F72" w:rsidRPr="00452B33" w:rsidRDefault="00720F72" w:rsidP="00B63838">
            <w:pPr>
              <w:jc w:val="center"/>
              <w:rPr>
                <w:b/>
              </w:rPr>
            </w:pPr>
            <w:r w:rsidRPr="00452B33">
              <w:rPr>
                <w:b/>
              </w:rPr>
              <w:t>筛分方法</w:t>
            </w:r>
          </w:p>
        </w:tc>
        <w:tc>
          <w:tcPr>
            <w:tcW w:w="2977" w:type="dxa"/>
            <w:gridSpan w:val="2"/>
            <w:tcBorders>
              <w:top w:val="single" w:sz="8" w:space="0" w:color="auto"/>
              <w:bottom w:val="single" w:sz="4" w:space="0" w:color="auto"/>
            </w:tcBorders>
            <w:shd w:val="clear" w:color="auto" w:fill="auto"/>
            <w:vAlign w:val="center"/>
            <w:hideMark/>
          </w:tcPr>
          <w:p w14:paraId="1541CF86" w14:textId="77777777" w:rsidR="00720F72" w:rsidRPr="00452B33" w:rsidRDefault="00720F72" w:rsidP="00B63838">
            <w:pPr>
              <w:jc w:val="center"/>
              <w:rPr>
                <w:b/>
              </w:rPr>
            </w:pPr>
            <w:r w:rsidRPr="00452B33">
              <w:rPr>
                <w:b/>
              </w:rPr>
              <w:t>30</w:t>
            </w:r>
            <w:r w:rsidRPr="00452B33">
              <w:rPr>
                <w:b/>
              </w:rPr>
              <w:t>米</w:t>
            </w:r>
          </w:p>
        </w:tc>
        <w:tc>
          <w:tcPr>
            <w:tcW w:w="2977" w:type="dxa"/>
            <w:gridSpan w:val="2"/>
            <w:tcBorders>
              <w:top w:val="single" w:sz="8" w:space="0" w:color="auto"/>
              <w:bottom w:val="single" w:sz="4" w:space="0" w:color="auto"/>
            </w:tcBorders>
            <w:shd w:val="clear" w:color="auto" w:fill="auto"/>
            <w:vAlign w:val="center"/>
          </w:tcPr>
          <w:p w14:paraId="18C3032D" w14:textId="77777777" w:rsidR="00720F72" w:rsidRPr="00452B33" w:rsidRDefault="00720F72" w:rsidP="00B63838">
            <w:pPr>
              <w:jc w:val="center"/>
              <w:rPr>
                <w:b/>
              </w:rPr>
            </w:pPr>
            <w:r w:rsidRPr="00452B33">
              <w:rPr>
                <w:b/>
              </w:rPr>
              <w:t>50</w:t>
            </w:r>
            <w:r w:rsidRPr="00452B33">
              <w:rPr>
                <w:b/>
              </w:rPr>
              <w:t>米</w:t>
            </w:r>
          </w:p>
        </w:tc>
      </w:tr>
      <w:tr w:rsidR="00720F72" w:rsidRPr="00452B33" w14:paraId="6C49B6A9" w14:textId="77777777" w:rsidTr="00B63838">
        <w:trPr>
          <w:trHeight w:val="416"/>
          <w:jc w:val="center"/>
        </w:trPr>
        <w:tc>
          <w:tcPr>
            <w:tcW w:w="2626" w:type="dxa"/>
            <w:vMerge/>
            <w:tcBorders>
              <w:top w:val="nil"/>
              <w:bottom w:val="single" w:sz="4" w:space="0" w:color="auto"/>
            </w:tcBorders>
            <w:shd w:val="clear" w:color="auto" w:fill="auto"/>
            <w:vAlign w:val="center"/>
          </w:tcPr>
          <w:p w14:paraId="7C9E8994" w14:textId="77777777" w:rsidR="00720F72" w:rsidRPr="00452B33" w:rsidRDefault="00720F72" w:rsidP="00B63838">
            <w:pPr>
              <w:jc w:val="center"/>
              <w:rPr>
                <w:b/>
              </w:rPr>
            </w:pPr>
          </w:p>
        </w:tc>
        <w:tc>
          <w:tcPr>
            <w:tcW w:w="1488" w:type="dxa"/>
            <w:tcBorders>
              <w:top w:val="single" w:sz="4" w:space="0" w:color="auto"/>
              <w:bottom w:val="single" w:sz="4" w:space="0" w:color="auto"/>
            </w:tcBorders>
            <w:shd w:val="clear" w:color="auto" w:fill="auto"/>
            <w:vAlign w:val="center"/>
          </w:tcPr>
          <w:p w14:paraId="6910E913" w14:textId="77777777" w:rsidR="00720F72" w:rsidRPr="00452B33" w:rsidRDefault="00720F72" w:rsidP="00B63838">
            <w:pPr>
              <w:jc w:val="center"/>
              <w:rPr>
                <w:b/>
              </w:rPr>
            </w:pPr>
            <w:r w:rsidRPr="00452B33">
              <w:rPr>
                <w:b/>
              </w:rPr>
              <w:t>平均值</w:t>
            </w:r>
          </w:p>
        </w:tc>
        <w:tc>
          <w:tcPr>
            <w:tcW w:w="1489" w:type="dxa"/>
            <w:tcBorders>
              <w:top w:val="single" w:sz="4" w:space="0" w:color="auto"/>
              <w:bottom w:val="single" w:sz="4" w:space="0" w:color="auto"/>
            </w:tcBorders>
            <w:vAlign w:val="center"/>
          </w:tcPr>
          <w:p w14:paraId="48CA76E9" w14:textId="77777777" w:rsidR="00720F72" w:rsidRPr="00452B33" w:rsidRDefault="00720F72" w:rsidP="00B63838">
            <w:pPr>
              <w:jc w:val="center"/>
              <w:rPr>
                <w:b/>
              </w:rPr>
            </w:pPr>
            <w:r w:rsidRPr="00452B33">
              <w:rPr>
                <w:b/>
              </w:rPr>
              <w:t>标准差</w:t>
            </w:r>
          </w:p>
        </w:tc>
        <w:tc>
          <w:tcPr>
            <w:tcW w:w="1488" w:type="dxa"/>
            <w:tcBorders>
              <w:top w:val="single" w:sz="4" w:space="0" w:color="auto"/>
              <w:bottom w:val="single" w:sz="4" w:space="0" w:color="auto"/>
            </w:tcBorders>
            <w:shd w:val="clear" w:color="auto" w:fill="auto"/>
            <w:vAlign w:val="center"/>
          </w:tcPr>
          <w:p w14:paraId="1A40AFE6" w14:textId="77777777" w:rsidR="00720F72" w:rsidRPr="00452B33" w:rsidRDefault="00720F72" w:rsidP="00B63838">
            <w:pPr>
              <w:jc w:val="center"/>
              <w:rPr>
                <w:b/>
              </w:rPr>
            </w:pPr>
            <w:r w:rsidRPr="00452B33">
              <w:rPr>
                <w:b/>
              </w:rPr>
              <w:t>平均值</w:t>
            </w:r>
          </w:p>
        </w:tc>
        <w:tc>
          <w:tcPr>
            <w:tcW w:w="1489" w:type="dxa"/>
            <w:tcBorders>
              <w:top w:val="single" w:sz="4" w:space="0" w:color="auto"/>
              <w:bottom w:val="single" w:sz="4" w:space="0" w:color="auto"/>
            </w:tcBorders>
            <w:vAlign w:val="center"/>
          </w:tcPr>
          <w:p w14:paraId="3EA8C992" w14:textId="77777777" w:rsidR="00720F72" w:rsidRPr="00452B33" w:rsidRDefault="00720F72" w:rsidP="00B63838">
            <w:pPr>
              <w:jc w:val="center"/>
              <w:rPr>
                <w:b/>
              </w:rPr>
            </w:pPr>
            <w:r w:rsidRPr="00452B33">
              <w:rPr>
                <w:b/>
              </w:rPr>
              <w:t>标准差</w:t>
            </w:r>
          </w:p>
        </w:tc>
      </w:tr>
      <w:tr w:rsidR="00720F72" w:rsidRPr="00452B33" w14:paraId="0A7B1998" w14:textId="77777777" w:rsidTr="00B63838">
        <w:trPr>
          <w:trHeight w:val="420"/>
          <w:jc w:val="center"/>
        </w:trPr>
        <w:tc>
          <w:tcPr>
            <w:tcW w:w="2626" w:type="dxa"/>
            <w:tcBorders>
              <w:top w:val="single" w:sz="4" w:space="0" w:color="auto"/>
            </w:tcBorders>
            <w:shd w:val="clear" w:color="auto" w:fill="auto"/>
            <w:vAlign w:val="center"/>
          </w:tcPr>
          <w:p w14:paraId="62F15C51" w14:textId="77777777" w:rsidR="00720F72" w:rsidRPr="00452B33" w:rsidRDefault="00720F72" w:rsidP="00B63838">
            <w:pPr>
              <w:jc w:val="center"/>
              <w:rPr>
                <w:b/>
              </w:rPr>
            </w:pPr>
            <w:r w:rsidRPr="00452B33">
              <w:rPr>
                <w:rFonts w:hint="eastAsia"/>
                <w:b/>
              </w:rPr>
              <w:t>稳健局部回归</w:t>
            </w:r>
            <w:r w:rsidRPr="00452B33">
              <w:rPr>
                <w:b/>
              </w:rPr>
              <w:t>筛分</w:t>
            </w:r>
          </w:p>
        </w:tc>
        <w:tc>
          <w:tcPr>
            <w:tcW w:w="1488" w:type="dxa"/>
            <w:tcBorders>
              <w:top w:val="single" w:sz="4" w:space="0" w:color="auto"/>
            </w:tcBorders>
            <w:shd w:val="clear" w:color="auto" w:fill="auto"/>
          </w:tcPr>
          <w:p w14:paraId="606F710E" w14:textId="445D9A3E" w:rsidR="00720F72" w:rsidRPr="00452B33" w:rsidRDefault="00720F72" w:rsidP="00B63838">
            <w:pPr>
              <w:jc w:val="center"/>
              <w:rPr>
                <w:rFonts w:eastAsia="等线"/>
                <w:szCs w:val="22"/>
              </w:rPr>
            </w:pPr>
            <w:r w:rsidRPr="00452B33">
              <w:rPr>
                <w:rFonts w:eastAsia="等线"/>
                <w:szCs w:val="22"/>
              </w:rPr>
              <w:t>2107</w:t>
            </w:r>
            <w:r w:rsidR="00B63838" w:rsidRPr="00452B33">
              <w:rPr>
                <w:rFonts w:eastAsia="等线"/>
                <w:szCs w:val="22"/>
              </w:rPr>
              <w:t>.</w:t>
            </w:r>
            <w:r w:rsidRPr="00452B33">
              <w:rPr>
                <w:rFonts w:eastAsia="等线"/>
                <w:szCs w:val="22"/>
              </w:rPr>
              <w:t xml:space="preserve">7 </w:t>
            </w:r>
          </w:p>
        </w:tc>
        <w:tc>
          <w:tcPr>
            <w:tcW w:w="1489" w:type="dxa"/>
            <w:tcBorders>
              <w:top w:val="single" w:sz="4" w:space="0" w:color="auto"/>
            </w:tcBorders>
          </w:tcPr>
          <w:p w14:paraId="2E5119ED" w14:textId="0582D151" w:rsidR="00720F72" w:rsidRPr="00452B33" w:rsidRDefault="00720F72" w:rsidP="00B63838">
            <w:pPr>
              <w:jc w:val="center"/>
              <w:rPr>
                <w:rFonts w:eastAsia="等线"/>
                <w:szCs w:val="22"/>
              </w:rPr>
            </w:pPr>
            <w:r w:rsidRPr="00452B33">
              <w:rPr>
                <w:rFonts w:eastAsia="等线"/>
                <w:szCs w:val="22"/>
              </w:rPr>
              <w:t>56</w:t>
            </w:r>
            <w:r w:rsidR="00B63838" w:rsidRPr="00452B33">
              <w:rPr>
                <w:rFonts w:eastAsia="等线"/>
                <w:szCs w:val="22"/>
              </w:rPr>
              <w:t>.</w:t>
            </w:r>
            <w:r w:rsidRPr="00452B33">
              <w:rPr>
                <w:rFonts w:eastAsia="等线"/>
                <w:szCs w:val="22"/>
              </w:rPr>
              <w:t xml:space="preserve">3 </w:t>
            </w:r>
          </w:p>
        </w:tc>
        <w:tc>
          <w:tcPr>
            <w:tcW w:w="1488" w:type="dxa"/>
            <w:tcBorders>
              <w:top w:val="single" w:sz="4" w:space="0" w:color="auto"/>
            </w:tcBorders>
            <w:shd w:val="clear" w:color="auto" w:fill="auto"/>
          </w:tcPr>
          <w:p w14:paraId="785C6BE4" w14:textId="38F55F0E" w:rsidR="00720F72" w:rsidRPr="00452B33" w:rsidRDefault="00720F72" w:rsidP="00B63838">
            <w:pPr>
              <w:jc w:val="center"/>
              <w:rPr>
                <w:rFonts w:eastAsia="等线"/>
                <w:szCs w:val="22"/>
              </w:rPr>
            </w:pPr>
            <w:r w:rsidRPr="00452B33">
              <w:rPr>
                <w:rFonts w:eastAsia="等线"/>
                <w:szCs w:val="22"/>
              </w:rPr>
              <w:t>2108</w:t>
            </w:r>
            <w:r w:rsidR="00B63838" w:rsidRPr="00452B33">
              <w:rPr>
                <w:rFonts w:eastAsia="等线"/>
                <w:szCs w:val="22"/>
              </w:rPr>
              <w:t>.</w:t>
            </w:r>
            <w:r w:rsidRPr="00452B33">
              <w:rPr>
                <w:rFonts w:eastAsia="等线"/>
                <w:szCs w:val="22"/>
              </w:rPr>
              <w:t xml:space="preserve">1 </w:t>
            </w:r>
          </w:p>
        </w:tc>
        <w:tc>
          <w:tcPr>
            <w:tcW w:w="1489" w:type="dxa"/>
            <w:tcBorders>
              <w:top w:val="single" w:sz="4" w:space="0" w:color="auto"/>
            </w:tcBorders>
          </w:tcPr>
          <w:p w14:paraId="0CA3FF05" w14:textId="3FEAD8B7" w:rsidR="00720F72" w:rsidRPr="00452B33" w:rsidRDefault="00720F72" w:rsidP="00B63838">
            <w:pPr>
              <w:jc w:val="center"/>
              <w:rPr>
                <w:rFonts w:eastAsia="等线"/>
                <w:szCs w:val="22"/>
              </w:rPr>
            </w:pPr>
            <w:r w:rsidRPr="00452B33">
              <w:rPr>
                <w:rFonts w:eastAsia="等线"/>
                <w:szCs w:val="22"/>
              </w:rPr>
              <w:t>57</w:t>
            </w:r>
            <w:r w:rsidR="00B63838" w:rsidRPr="00452B33">
              <w:rPr>
                <w:rFonts w:eastAsia="等线"/>
                <w:szCs w:val="22"/>
              </w:rPr>
              <w:t>.</w:t>
            </w:r>
            <w:r w:rsidRPr="00452B33">
              <w:rPr>
                <w:rFonts w:eastAsia="等线"/>
                <w:szCs w:val="22"/>
              </w:rPr>
              <w:t xml:space="preserve">6 </w:t>
            </w:r>
          </w:p>
        </w:tc>
      </w:tr>
      <w:tr w:rsidR="00720F72" w:rsidRPr="00452B33" w14:paraId="6C2D6918" w14:textId="77777777" w:rsidTr="00B63838">
        <w:trPr>
          <w:trHeight w:val="422"/>
          <w:jc w:val="center"/>
        </w:trPr>
        <w:tc>
          <w:tcPr>
            <w:tcW w:w="2626" w:type="dxa"/>
            <w:shd w:val="clear" w:color="auto" w:fill="auto"/>
          </w:tcPr>
          <w:p w14:paraId="411BDF2D" w14:textId="77777777" w:rsidR="00720F72" w:rsidRPr="00452B33" w:rsidRDefault="00720F72" w:rsidP="00B63838">
            <w:pPr>
              <w:jc w:val="center"/>
              <w:rPr>
                <w:rFonts w:ascii="等线" w:eastAsia="等线" w:hAnsi="等线"/>
              </w:rPr>
            </w:pPr>
            <w:r w:rsidRPr="00452B33">
              <w:rPr>
                <w:rFonts w:hint="eastAsia"/>
                <w:b/>
              </w:rPr>
              <w:t>综合筛分</w:t>
            </w:r>
            <w:r w:rsidRPr="00452B33">
              <w:rPr>
                <w:rFonts w:ascii="等线" w:eastAsia="等线" w:hAnsi="等线"/>
              </w:rPr>
              <w:t xml:space="preserve"> </w:t>
            </w:r>
          </w:p>
        </w:tc>
        <w:tc>
          <w:tcPr>
            <w:tcW w:w="1488" w:type="dxa"/>
            <w:shd w:val="clear" w:color="auto" w:fill="auto"/>
          </w:tcPr>
          <w:p w14:paraId="654D90B2" w14:textId="2B4B5EC0" w:rsidR="00720F72" w:rsidRPr="00452B33" w:rsidRDefault="00720F72" w:rsidP="00B63838">
            <w:pPr>
              <w:jc w:val="center"/>
              <w:rPr>
                <w:rFonts w:eastAsia="等线"/>
                <w:szCs w:val="22"/>
              </w:rPr>
            </w:pPr>
            <w:r w:rsidRPr="00452B33">
              <w:rPr>
                <w:rFonts w:eastAsia="等线"/>
                <w:szCs w:val="22"/>
              </w:rPr>
              <w:t>2099</w:t>
            </w:r>
            <w:r w:rsidR="00B63838" w:rsidRPr="00452B33">
              <w:rPr>
                <w:rFonts w:eastAsia="等线"/>
                <w:szCs w:val="22"/>
              </w:rPr>
              <w:t>.</w:t>
            </w:r>
            <w:r w:rsidRPr="00452B33">
              <w:rPr>
                <w:rFonts w:eastAsia="等线"/>
                <w:szCs w:val="22"/>
              </w:rPr>
              <w:t xml:space="preserve">8 </w:t>
            </w:r>
          </w:p>
        </w:tc>
        <w:tc>
          <w:tcPr>
            <w:tcW w:w="1489" w:type="dxa"/>
          </w:tcPr>
          <w:p w14:paraId="6BB4E436" w14:textId="77D17F8C" w:rsidR="00720F72" w:rsidRPr="00452B33" w:rsidRDefault="00720F72" w:rsidP="00B63838">
            <w:pPr>
              <w:jc w:val="center"/>
              <w:rPr>
                <w:rFonts w:eastAsia="等线"/>
                <w:szCs w:val="22"/>
              </w:rPr>
            </w:pPr>
            <w:r w:rsidRPr="00452B33">
              <w:rPr>
                <w:rFonts w:eastAsia="等线"/>
                <w:szCs w:val="22"/>
              </w:rPr>
              <w:t>55</w:t>
            </w:r>
            <w:r w:rsidR="00B63838" w:rsidRPr="00452B33">
              <w:rPr>
                <w:rFonts w:eastAsia="等线"/>
                <w:szCs w:val="22"/>
              </w:rPr>
              <w:t>.</w:t>
            </w:r>
            <w:r w:rsidRPr="00452B33">
              <w:rPr>
                <w:rFonts w:eastAsia="等线"/>
                <w:szCs w:val="22"/>
              </w:rPr>
              <w:t xml:space="preserve">3 </w:t>
            </w:r>
          </w:p>
        </w:tc>
        <w:tc>
          <w:tcPr>
            <w:tcW w:w="1488" w:type="dxa"/>
            <w:shd w:val="clear" w:color="auto" w:fill="auto"/>
          </w:tcPr>
          <w:p w14:paraId="15A3ECDF" w14:textId="2BE2EA9C" w:rsidR="00720F72" w:rsidRPr="00452B33" w:rsidRDefault="00720F72" w:rsidP="00B63838">
            <w:pPr>
              <w:jc w:val="center"/>
              <w:rPr>
                <w:rFonts w:eastAsia="等线"/>
                <w:szCs w:val="22"/>
              </w:rPr>
            </w:pPr>
            <w:r w:rsidRPr="00452B33">
              <w:rPr>
                <w:rFonts w:eastAsia="等线"/>
                <w:szCs w:val="22"/>
              </w:rPr>
              <w:t>2100</w:t>
            </w:r>
            <w:r w:rsidR="00B63838" w:rsidRPr="00452B33">
              <w:rPr>
                <w:rFonts w:eastAsia="等线"/>
                <w:szCs w:val="22"/>
              </w:rPr>
              <w:t>.</w:t>
            </w:r>
            <w:r w:rsidRPr="00452B33">
              <w:rPr>
                <w:rFonts w:eastAsia="等线"/>
                <w:szCs w:val="22"/>
              </w:rPr>
              <w:t xml:space="preserve">5 </w:t>
            </w:r>
          </w:p>
        </w:tc>
        <w:tc>
          <w:tcPr>
            <w:tcW w:w="1489" w:type="dxa"/>
          </w:tcPr>
          <w:p w14:paraId="4CC2E73A" w14:textId="2DF6EA92" w:rsidR="00720F72" w:rsidRPr="00452B33" w:rsidRDefault="00720F72" w:rsidP="00B63838">
            <w:pPr>
              <w:jc w:val="center"/>
              <w:rPr>
                <w:rFonts w:eastAsia="等线"/>
                <w:szCs w:val="22"/>
              </w:rPr>
            </w:pPr>
            <w:r w:rsidRPr="00452B33">
              <w:rPr>
                <w:rFonts w:eastAsia="等线"/>
                <w:szCs w:val="22"/>
              </w:rPr>
              <w:t>56</w:t>
            </w:r>
            <w:r w:rsidR="00B63838" w:rsidRPr="00452B33">
              <w:rPr>
                <w:rFonts w:eastAsia="等线"/>
                <w:szCs w:val="22"/>
              </w:rPr>
              <w:t>.</w:t>
            </w:r>
            <w:r w:rsidRPr="00452B33">
              <w:rPr>
                <w:rFonts w:eastAsia="等线"/>
                <w:szCs w:val="22"/>
              </w:rPr>
              <w:t xml:space="preserve">6 </w:t>
            </w:r>
          </w:p>
        </w:tc>
      </w:tr>
    </w:tbl>
    <w:p w14:paraId="2525B36F" w14:textId="77777777" w:rsidR="00720F72" w:rsidRPr="00452B33" w:rsidRDefault="00720F72" w:rsidP="00720F72">
      <w:pPr>
        <w:jc w:val="center"/>
        <w:rPr>
          <w:szCs w:val="22"/>
        </w:rPr>
      </w:pPr>
    </w:p>
    <w:p w14:paraId="32616A97" w14:textId="77777777" w:rsidR="00720F72" w:rsidRDefault="00720F72" w:rsidP="00720F72">
      <w:pPr>
        <w:jc w:val="center"/>
      </w:pPr>
    </w:p>
    <w:p w14:paraId="5E42DE59" w14:textId="13EA9997" w:rsidR="00720F72" w:rsidRDefault="00720F72" w:rsidP="00720F72">
      <w:pPr>
        <w:jc w:val="center"/>
      </w:pPr>
    </w:p>
    <w:p w14:paraId="4658DEB6" w14:textId="2A12E417" w:rsidR="00720F72" w:rsidRDefault="00720F72" w:rsidP="00720F72">
      <w:pPr>
        <w:jc w:val="center"/>
      </w:pPr>
    </w:p>
    <w:p w14:paraId="5A64D8E9" w14:textId="6CE30F0A" w:rsidR="00720F72" w:rsidRDefault="00CD6088" w:rsidP="00720F72">
      <w:pPr>
        <w:jc w:val="center"/>
      </w:pPr>
      <w:r w:rsidRPr="00CD6088">
        <w:rPr>
          <w:noProof/>
        </w:rPr>
        <w:lastRenderedPageBreak/>
        <w:drawing>
          <wp:inline distT="0" distB="0" distL="0" distR="0" wp14:anchorId="30BBA7EE" wp14:editId="32547396">
            <wp:extent cx="5274310" cy="2511753"/>
            <wp:effectExtent l="0" t="0" r="2540" b="3175"/>
            <wp:docPr id="43" name="图片 43" descr="H:\nclLinux\BS\CH4\2023\pics\58332\58332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nclLinux\BS\CH4\2023\pics\58332\58332_M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2511753"/>
                    </a:xfrm>
                    <a:prstGeom prst="rect">
                      <a:avLst/>
                    </a:prstGeom>
                    <a:noFill/>
                    <a:ln>
                      <a:noFill/>
                    </a:ln>
                  </pic:spPr>
                </pic:pic>
              </a:graphicData>
            </a:graphic>
          </wp:inline>
        </w:drawing>
      </w:r>
    </w:p>
    <w:p w14:paraId="5DC4F2C2" w14:textId="1518E6F7" w:rsidR="00CD6088" w:rsidRPr="00E976C3" w:rsidRDefault="00CD6088" w:rsidP="00720F72">
      <w:pPr>
        <w:jc w:val="center"/>
      </w:pPr>
      <w:r w:rsidRPr="00CD6088">
        <w:rPr>
          <w:noProof/>
        </w:rPr>
        <w:drawing>
          <wp:inline distT="0" distB="0" distL="0" distR="0" wp14:anchorId="418A7272" wp14:editId="660A6919">
            <wp:extent cx="5274310" cy="2511753"/>
            <wp:effectExtent l="0" t="0" r="2540" b="3175"/>
            <wp:docPr id="44" name="图片 44" descr="H:\nclLinux\BS\CH4\2023\pics\58332\58332_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nclLinux\BS\CH4\2023\pics\58332\58332_M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2511753"/>
                    </a:xfrm>
                    <a:prstGeom prst="rect">
                      <a:avLst/>
                    </a:prstGeom>
                    <a:noFill/>
                    <a:ln>
                      <a:noFill/>
                    </a:ln>
                  </pic:spPr>
                </pic:pic>
              </a:graphicData>
            </a:graphic>
          </wp:inline>
        </w:drawing>
      </w:r>
    </w:p>
    <w:p w14:paraId="69E258F4" w14:textId="6C6F910A" w:rsidR="00720F72" w:rsidRDefault="00720F72" w:rsidP="00B63838">
      <w:pPr>
        <w:jc w:val="center"/>
        <w:rPr>
          <w:rFonts w:eastAsia="仿宋"/>
          <w:szCs w:val="22"/>
        </w:rPr>
      </w:pPr>
      <w:r w:rsidRPr="00B63838">
        <w:rPr>
          <w:rFonts w:eastAsia="仿宋" w:hint="eastAsia"/>
          <w:szCs w:val="22"/>
        </w:rPr>
        <w:t>图</w:t>
      </w:r>
      <w:r w:rsidRPr="00B63838">
        <w:rPr>
          <w:rFonts w:eastAsia="仿宋"/>
          <w:szCs w:val="22"/>
        </w:rPr>
        <w:t>10</w:t>
      </w:r>
      <w:r w:rsidRPr="00B63838">
        <w:rPr>
          <w:rFonts w:eastAsia="仿宋" w:hint="eastAsia"/>
          <w:szCs w:val="22"/>
        </w:rPr>
        <w:t xml:space="preserve"> </w:t>
      </w:r>
      <w:r w:rsidRPr="00B63838">
        <w:rPr>
          <w:rFonts w:eastAsia="仿宋" w:hint="eastAsia"/>
          <w:szCs w:val="22"/>
        </w:rPr>
        <w:t>金坛</w:t>
      </w:r>
      <w:r w:rsidRPr="00B63838">
        <w:rPr>
          <w:rFonts w:eastAsia="仿宋"/>
          <w:szCs w:val="22"/>
        </w:rPr>
        <w:t>站</w:t>
      </w:r>
      <w:r w:rsidRPr="00B63838">
        <w:rPr>
          <w:rFonts w:eastAsia="仿宋" w:hint="eastAsia"/>
          <w:szCs w:val="22"/>
        </w:rPr>
        <w:t>50</w:t>
      </w:r>
      <w:r w:rsidRPr="00B63838">
        <w:rPr>
          <w:rFonts w:eastAsia="仿宋" w:hint="eastAsia"/>
          <w:szCs w:val="22"/>
        </w:rPr>
        <w:t>米</w:t>
      </w:r>
      <w:r w:rsidRPr="00B63838">
        <w:rPr>
          <w:rFonts w:eastAsia="仿宋"/>
          <w:szCs w:val="22"/>
        </w:rPr>
        <w:t>高度</w:t>
      </w:r>
      <w:r w:rsidRPr="00B63838">
        <w:rPr>
          <w:rFonts w:eastAsia="仿宋" w:hint="eastAsia"/>
          <w:szCs w:val="22"/>
        </w:rPr>
        <w:t>C</w:t>
      </w:r>
      <w:r w:rsidRPr="00B63838">
        <w:rPr>
          <w:rFonts w:eastAsia="仿宋"/>
          <w:szCs w:val="22"/>
        </w:rPr>
        <w:t>H</w:t>
      </w:r>
      <w:r w:rsidRPr="00B63838">
        <w:rPr>
          <w:rFonts w:eastAsia="仿宋"/>
          <w:szCs w:val="22"/>
          <w:vertAlign w:val="subscript"/>
        </w:rPr>
        <w:t>4</w:t>
      </w:r>
      <w:r w:rsidRPr="00B63838">
        <w:rPr>
          <w:rFonts w:eastAsia="仿宋"/>
          <w:szCs w:val="22"/>
        </w:rPr>
        <w:t>不同筛分</w:t>
      </w:r>
      <w:r w:rsidRPr="00B63838">
        <w:rPr>
          <w:rFonts w:eastAsia="仿宋" w:hint="eastAsia"/>
          <w:szCs w:val="22"/>
        </w:rPr>
        <w:t>方法</w:t>
      </w:r>
      <w:r w:rsidRPr="00B63838">
        <w:rPr>
          <w:rFonts w:eastAsia="仿宋"/>
          <w:szCs w:val="22"/>
        </w:rPr>
        <w:t>筛分结果对比，（</w:t>
      </w:r>
      <w:r w:rsidRPr="00B63838">
        <w:rPr>
          <w:rFonts w:eastAsia="仿宋" w:hint="eastAsia"/>
          <w:szCs w:val="22"/>
        </w:rPr>
        <w:t>a</w:t>
      </w:r>
      <w:r w:rsidRPr="00B63838">
        <w:rPr>
          <w:rFonts w:eastAsia="仿宋"/>
          <w:szCs w:val="22"/>
        </w:rPr>
        <w:t>）</w:t>
      </w:r>
      <w:r w:rsidRPr="00B63838">
        <w:rPr>
          <w:rFonts w:eastAsia="仿宋" w:hint="eastAsia"/>
          <w:szCs w:val="22"/>
        </w:rPr>
        <w:t>稳健局部回归筛分</w:t>
      </w:r>
      <w:r w:rsidRPr="00B63838">
        <w:rPr>
          <w:rFonts w:eastAsia="仿宋"/>
          <w:szCs w:val="22"/>
        </w:rPr>
        <w:t>，（</w:t>
      </w:r>
      <w:r w:rsidRPr="00B63838">
        <w:rPr>
          <w:rFonts w:eastAsia="仿宋" w:hint="eastAsia"/>
          <w:szCs w:val="22"/>
        </w:rPr>
        <w:t>b</w:t>
      </w:r>
      <w:r w:rsidRPr="00B63838">
        <w:rPr>
          <w:rFonts w:eastAsia="仿宋"/>
          <w:szCs w:val="22"/>
        </w:rPr>
        <w:t>）</w:t>
      </w:r>
      <w:r w:rsidRPr="00B63838">
        <w:rPr>
          <w:rFonts w:eastAsia="仿宋" w:hint="eastAsia"/>
          <w:szCs w:val="22"/>
        </w:rPr>
        <w:t>综合筛分</w:t>
      </w:r>
    </w:p>
    <w:p w14:paraId="4F4828E2" w14:textId="77777777" w:rsidR="00F24A1B" w:rsidRPr="00B63838" w:rsidRDefault="00F24A1B" w:rsidP="00B63838">
      <w:pPr>
        <w:jc w:val="center"/>
        <w:rPr>
          <w:rFonts w:eastAsia="仿宋"/>
          <w:szCs w:val="22"/>
        </w:rPr>
      </w:pPr>
    </w:p>
    <w:p w14:paraId="2F6DF8E5" w14:textId="77777777" w:rsidR="0082014C" w:rsidRPr="00222EAA" w:rsidRDefault="0082014C" w:rsidP="00A47856">
      <w:pPr>
        <w:rPr>
          <w:color w:val="211D1E"/>
        </w:rPr>
      </w:pPr>
      <w:r w:rsidRPr="00222EAA">
        <w:rPr>
          <w:color w:val="211D1E"/>
        </w:rPr>
        <w:t>[1]</w:t>
      </w:r>
      <w:proofErr w:type="spellStart"/>
      <w:r w:rsidRPr="00222EAA">
        <w:rPr>
          <w:color w:val="211D1E"/>
        </w:rPr>
        <w:t>Ruckstuhl</w:t>
      </w:r>
      <w:proofErr w:type="spellEnd"/>
      <w:r w:rsidRPr="00222EAA">
        <w:rPr>
          <w:color w:val="211D1E"/>
        </w:rPr>
        <w:t xml:space="preserve"> AF, </w:t>
      </w:r>
      <w:proofErr w:type="spellStart"/>
      <w:r w:rsidRPr="00222EAA">
        <w:rPr>
          <w:color w:val="211D1E"/>
        </w:rPr>
        <w:t>Henne</w:t>
      </w:r>
      <w:proofErr w:type="spellEnd"/>
      <w:r w:rsidRPr="00222EAA">
        <w:rPr>
          <w:color w:val="211D1E"/>
        </w:rPr>
        <w:t xml:space="preserve"> S, </w:t>
      </w:r>
      <w:proofErr w:type="spellStart"/>
      <w:r w:rsidRPr="00222EAA">
        <w:rPr>
          <w:color w:val="211D1E"/>
        </w:rPr>
        <w:t>Reimann</w:t>
      </w:r>
      <w:proofErr w:type="spellEnd"/>
      <w:r w:rsidRPr="00222EAA">
        <w:rPr>
          <w:color w:val="211D1E"/>
        </w:rPr>
        <w:t xml:space="preserve"> S, et al. Robust extraction of baseline signal of atmospheric trace species using local regression. Atmospheric Measurement Techniques, 2012, 5:2613–2624.</w:t>
      </w:r>
    </w:p>
    <w:p w14:paraId="28F24594" w14:textId="534D2799" w:rsidR="0082014C" w:rsidRPr="00222EAA" w:rsidRDefault="0082014C" w:rsidP="00A47856">
      <w:pPr>
        <w:autoSpaceDE w:val="0"/>
        <w:autoSpaceDN w:val="0"/>
        <w:adjustRightInd w:val="0"/>
        <w:rPr>
          <w:color w:val="000000"/>
          <w:kern w:val="0"/>
        </w:rPr>
      </w:pPr>
      <w:r w:rsidRPr="00222EAA">
        <w:rPr>
          <w:color w:val="000000"/>
          <w:kern w:val="0"/>
        </w:rPr>
        <w:t>[2]</w:t>
      </w:r>
      <w:proofErr w:type="spellStart"/>
      <w:r w:rsidRPr="00222EAA">
        <w:rPr>
          <w:color w:val="000000"/>
          <w:kern w:val="0"/>
        </w:rPr>
        <w:t>Thoning</w:t>
      </w:r>
      <w:proofErr w:type="spellEnd"/>
      <w:r w:rsidRPr="00222EAA">
        <w:rPr>
          <w:color w:val="000000"/>
          <w:kern w:val="0"/>
        </w:rPr>
        <w:t xml:space="preserve"> K W, Tans P </w:t>
      </w:r>
      <w:proofErr w:type="spellStart"/>
      <w:r w:rsidRPr="00222EAA">
        <w:rPr>
          <w:color w:val="000000"/>
          <w:kern w:val="0"/>
        </w:rPr>
        <w:t>P</w:t>
      </w:r>
      <w:proofErr w:type="spellEnd"/>
      <w:r w:rsidRPr="00222EAA">
        <w:rPr>
          <w:color w:val="000000"/>
          <w:kern w:val="0"/>
        </w:rPr>
        <w:t xml:space="preserve">, </w:t>
      </w:r>
      <w:proofErr w:type="spellStart"/>
      <w:r w:rsidRPr="00222EAA">
        <w:rPr>
          <w:color w:val="000000"/>
          <w:kern w:val="0"/>
        </w:rPr>
        <w:t>Komhyr</w:t>
      </w:r>
      <w:proofErr w:type="spellEnd"/>
      <w:r w:rsidRPr="00222EAA">
        <w:rPr>
          <w:color w:val="000000"/>
          <w:kern w:val="0"/>
        </w:rPr>
        <w:t xml:space="preserve"> W D. Atmospheric capon dioxide at Mauna Loa Observatory. 2. Analysis of the NOAA GMCC data</w:t>
      </w:r>
      <w:proofErr w:type="gramStart"/>
      <w:r w:rsidRPr="00222EAA">
        <w:rPr>
          <w:color w:val="000000"/>
          <w:kern w:val="0"/>
        </w:rPr>
        <w:t>,1974</w:t>
      </w:r>
      <w:proofErr w:type="gramEnd"/>
      <w:r w:rsidRPr="00222EAA">
        <w:rPr>
          <w:color w:val="000000"/>
          <w:kern w:val="0"/>
        </w:rPr>
        <w:t>-1985.Journal of Geophysical Research,1989, 94 (D6): 8549-X565.</w:t>
      </w:r>
    </w:p>
    <w:p w14:paraId="7164172E" w14:textId="77FE81B5" w:rsidR="0082014C" w:rsidRPr="00222EAA" w:rsidRDefault="0082014C" w:rsidP="00A47856">
      <w:pPr>
        <w:autoSpaceDE w:val="0"/>
        <w:autoSpaceDN w:val="0"/>
        <w:adjustRightInd w:val="0"/>
        <w:rPr>
          <w:color w:val="000000"/>
          <w:kern w:val="0"/>
        </w:rPr>
      </w:pPr>
      <w:r w:rsidRPr="00222EAA">
        <w:rPr>
          <w:color w:val="000000"/>
          <w:kern w:val="0"/>
        </w:rPr>
        <w:t>[3]</w:t>
      </w:r>
      <w:proofErr w:type="spellStart"/>
      <w:r w:rsidRPr="00222EAA">
        <w:rPr>
          <w:color w:val="000000"/>
          <w:kern w:val="0"/>
        </w:rPr>
        <w:t>Vogelezang</w:t>
      </w:r>
      <w:proofErr w:type="spellEnd"/>
      <w:r w:rsidRPr="00222EAA">
        <w:rPr>
          <w:color w:val="000000"/>
          <w:kern w:val="0"/>
        </w:rPr>
        <w:t xml:space="preserve"> D H P</w:t>
      </w:r>
      <w:r w:rsidR="00A47856">
        <w:rPr>
          <w:color w:val="000000"/>
          <w:kern w:val="0"/>
        </w:rPr>
        <w:t xml:space="preserve">, </w:t>
      </w:r>
      <w:proofErr w:type="spellStart"/>
      <w:r w:rsidR="00A47856">
        <w:rPr>
          <w:color w:val="000000"/>
          <w:kern w:val="0"/>
        </w:rPr>
        <w:t>Holtslag</w:t>
      </w:r>
      <w:proofErr w:type="spellEnd"/>
      <w:r w:rsidR="00A47856">
        <w:rPr>
          <w:color w:val="000000"/>
          <w:kern w:val="0"/>
        </w:rPr>
        <w:t xml:space="preserve"> A </w:t>
      </w:r>
      <w:proofErr w:type="spellStart"/>
      <w:r w:rsidR="00A47856">
        <w:rPr>
          <w:color w:val="000000"/>
          <w:kern w:val="0"/>
        </w:rPr>
        <w:t>A</w:t>
      </w:r>
      <w:proofErr w:type="spellEnd"/>
      <w:r w:rsidR="00A47856">
        <w:rPr>
          <w:color w:val="000000"/>
          <w:kern w:val="0"/>
        </w:rPr>
        <w:t xml:space="preserve"> M.</w:t>
      </w:r>
      <w:r w:rsidRPr="00222EAA">
        <w:rPr>
          <w:color w:val="000000"/>
          <w:kern w:val="0"/>
        </w:rPr>
        <w:t xml:space="preserve"> Evaluation and model impacts of alternative boundary-layer height formulations. Bound Layer Meteor</w:t>
      </w:r>
      <w:r w:rsidR="00A47856">
        <w:rPr>
          <w:rFonts w:hint="eastAsia"/>
          <w:color w:val="000000"/>
          <w:kern w:val="0"/>
        </w:rPr>
        <w:t>,</w:t>
      </w:r>
      <w:r w:rsidR="00A47856">
        <w:rPr>
          <w:color w:val="000000"/>
          <w:kern w:val="0"/>
        </w:rPr>
        <w:t xml:space="preserve"> </w:t>
      </w:r>
      <w:r w:rsidR="00A47856" w:rsidRPr="00222EAA">
        <w:rPr>
          <w:color w:val="000000"/>
          <w:kern w:val="0"/>
        </w:rPr>
        <w:t>1996</w:t>
      </w:r>
      <w:r w:rsidR="00A47856">
        <w:rPr>
          <w:color w:val="000000"/>
          <w:kern w:val="0"/>
        </w:rPr>
        <w:t xml:space="preserve">, </w:t>
      </w:r>
      <w:r w:rsidRPr="00222EAA">
        <w:rPr>
          <w:color w:val="000000"/>
          <w:kern w:val="0"/>
        </w:rPr>
        <w:t>81</w:t>
      </w:r>
      <w:r w:rsidR="00A47856">
        <w:rPr>
          <w:rFonts w:hint="eastAsia"/>
          <w:color w:val="000000"/>
          <w:kern w:val="0"/>
        </w:rPr>
        <w:t>(</w:t>
      </w:r>
      <w:r w:rsidRPr="00222EAA">
        <w:rPr>
          <w:color w:val="000000"/>
          <w:kern w:val="0"/>
        </w:rPr>
        <w:t>3-4</w:t>
      </w:r>
      <w:r w:rsidR="00A47856">
        <w:rPr>
          <w:rFonts w:hint="eastAsia"/>
          <w:color w:val="000000"/>
          <w:kern w:val="0"/>
        </w:rPr>
        <w:t>)</w:t>
      </w:r>
      <w:r w:rsidR="00A47856">
        <w:rPr>
          <w:color w:val="000000"/>
          <w:kern w:val="0"/>
        </w:rPr>
        <w:t>:</w:t>
      </w:r>
      <w:r w:rsidRPr="00222EAA">
        <w:rPr>
          <w:color w:val="000000"/>
          <w:kern w:val="0"/>
        </w:rPr>
        <w:t>245-269</w:t>
      </w:r>
      <w:r w:rsidR="00A47856">
        <w:rPr>
          <w:color w:val="000000"/>
          <w:kern w:val="0"/>
        </w:rPr>
        <w:t>.</w:t>
      </w:r>
    </w:p>
    <w:p w14:paraId="27DA2670" w14:textId="22EBFF50" w:rsidR="0082014C" w:rsidRPr="00222EAA" w:rsidRDefault="0082014C" w:rsidP="00A47856">
      <w:pPr>
        <w:autoSpaceDE w:val="0"/>
        <w:autoSpaceDN w:val="0"/>
        <w:adjustRightInd w:val="0"/>
        <w:rPr>
          <w:color w:val="000000"/>
          <w:kern w:val="0"/>
        </w:rPr>
      </w:pPr>
      <w:r w:rsidRPr="00222EAA">
        <w:rPr>
          <w:color w:val="000000"/>
          <w:kern w:val="0"/>
        </w:rPr>
        <w:t>[4]</w:t>
      </w:r>
      <w:r w:rsidRPr="00222EAA">
        <w:rPr>
          <w:color w:val="000000"/>
          <w:kern w:val="0"/>
        </w:rPr>
        <w:t>周凌晞</w:t>
      </w:r>
      <w:r w:rsidRPr="00222EAA">
        <w:rPr>
          <w:color w:val="000000"/>
          <w:kern w:val="0"/>
        </w:rPr>
        <w:t>,</w:t>
      </w:r>
      <w:r w:rsidRPr="00222EAA">
        <w:rPr>
          <w:color w:val="000000"/>
          <w:kern w:val="0"/>
        </w:rPr>
        <w:t>汤洁</w:t>
      </w:r>
      <w:r w:rsidRPr="00222EAA">
        <w:rPr>
          <w:color w:val="000000"/>
          <w:kern w:val="0"/>
        </w:rPr>
        <w:t>,</w:t>
      </w:r>
      <w:r w:rsidRPr="00222EAA">
        <w:rPr>
          <w:color w:val="000000"/>
          <w:kern w:val="0"/>
        </w:rPr>
        <w:t>温玉璞</w:t>
      </w:r>
      <w:r w:rsidRPr="00222EAA">
        <w:rPr>
          <w:color w:val="000000"/>
          <w:kern w:val="0"/>
        </w:rPr>
        <w:t>,</w:t>
      </w:r>
      <w:r w:rsidRPr="00222EAA">
        <w:rPr>
          <w:color w:val="000000"/>
          <w:kern w:val="0"/>
        </w:rPr>
        <w:t>等</w:t>
      </w:r>
      <w:r w:rsidRPr="00222EAA">
        <w:rPr>
          <w:color w:val="000000"/>
          <w:kern w:val="0"/>
        </w:rPr>
        <w:t>.</w:t>
      </w:r>
      <w:r w:rsidRPr="00222EAA">
        <w:rPr>
          <w:color w:val="000000"/>
          <w:kern w:val="0"/>
        </w:rPr>
        <w:t>地面风对瓦里关山大气</w:t>
      </w:r>
      <w:r w:rsidRPr="00222EAA">
        <w:rPr>
          <w:color w:val="000000"/>
          <w:kern w:val="0"/>
        </w:rPr>
        <w:t>CO</w:t>
      </w:r>
      <w:r w:rsidRPr="00222EAA">
        <w:rPr>
          <w:color w:val="000000"/>
          <w:kern w:val="0"/>
          <w:vertAlign w:val="subscript"/>
        </w:rPr>
        <w:t>2</w:t>
      </w:r>
      <w:r w:rsidRPr="00222EAA">
        <w:rPr>
          <w:color w:val="000000"/>
          <w:kern w:val="0"/>
        </w:rPr>
        <w:t>本底浓度的影响分析</w:t>
      </w:r>
      <w:r w:rsidRPr="00222EAA">
        <w:rPr>
          <w:color w:val="000000"/>
          <w:kern w:val="0"/>
        </w:rPr>
        <w:t>.</w:t>
      </w:r>
      <w:r w:rsidRPr="00222EAA">
        <w:rPr>
          <w:color w:val="000000"/>
          <w:kern w:val="0"/>
        </w:rPr>
        <w:t>环境科学学报</w:t>
      </w:r>
      <w:r w:rsidRPr="00222EAA">
        <w:rPr>
          <w:color w:val="000000"/>
          <w:kern w:val="0"/>
        </w:rPr>
        <w:t>, 2002, 22(2):135-139.</w:t>
      </w:r>
    </w:p>
    <w:p w14:paraId="770171B9" w14:textId="2F6EBF9B" w:rsidR="0082014C" w:rsidRDefault="0082014C" w:rsidP="00A47856">
      <w:pPr>
        <w:autoSpaceDE w:val="0"/>
        <w:autoSpaceDN w:val="0"/>
        <w:adjustRightInd w:val="0"/>
        <w:rPr>
          <w:color w:val="000000"/>
          <w:kern w:val="0"/>
        </w:rPr>
      </w:pPr>
      <w:r w:rsidRPr="00222EAA">
        <w:rPr>
          <w:color w:val="000000"/>
          <w:kern w:val="0"/>
        </w:rPr>
        <w:t>[5]</w:t>
      </w:r>
      <w:r w:rsidRPr="00222EAA">
        <w:rPr>
          <w:color w:val="000000"/>
          <w:kern w:val="0"/>
        </w:rPr>
        <w:t>周凌晞</w:t>
      </w:r>
      <w:r w:rsidRPr="00222EAA">
        <w:rPr>
          <w:color w:val="000000"/>
          <w:kern w:val="0"/>
        </w:rPr>
        <w:t>,</w:t>
      </w:r>
      <w:r w:rsidRPr="00222EAA">
        <w:rPr>
          <w:color w:val="000000"/>
          <w:kern w:val="0"/>
        </w:rPr>
        <w:t>温玉璞</w:t>
      </w:r>
      <w:r w:rsidRPr="00222EAA">
        <w:rPr>
          <w:color w:val="000000"/>
          <w:kern w:val="0"/>
        </w:rPr>
        <w:t>,</w:t>
      </w:r>
      <w:r w:rsidRPr="00222EAA">
        <w:rPr>
          <w:color w:val="000000"/>
          <w:kern w:val="0"/>
        </w:rPr>
        <w:t>李金龙</w:t>
      </w:r>
      <w:r w:rsidRPr="00222EAA">
        <w:rPr>
          <w:color w:val="000000"/>
          <w:kern w:val="0"/>
        </w:rPr>
        <w:t>,</w:t>
      </w:r>
      <w:r w:rsidRPr="00222EAA">
        <w:rPr>
          <w:color w:val="000000"/>
          <w:kern w:val="0"/>
        </w:rPr>
        <w:t>等</w:t>
      </w:r>
      <w:r w:rsidRPr="00222EAA">
        <w:rPr>
          <w:color w:val="000000"/>
          <w:kern w:val="0"/>
        </w:rPr>
        <w:t>.</w:t>
      </w:r>
      <w:r w:rsidRPr="00222EAA">
        <w:rPr>
          <w:color w:val="000000"/>
          <w:kern w:val="0"/>
        </w:rPr>
        <w:t>地面风对瓦里关山大气</w:t>
      </w:r>
      <w:r w:rsidRPr="00222EAA">
        <w:rPr>
          <w:color w:val="000000"/>
          <w:kern w:val="0"/>
        </w:rPr>
        <w:t>CH</w:t>
      </w:r>
      <w:r w:rsidRPr="00222EAA">
        <w:rPr>
          <w:color w:val="000000"/>
          <w:kern w:val="0"/>
          <w:vertAlign w:val="subscript"/>
        </w:rPr>
        <w:t>4</w:t>
      </w:r>
      <w:r w:rsidRPr="00222EAA">
        <w:rPr>
          <w:color w:val="000000"/>
          <w:kern w:val="0"/>
        </w:rPr>
        <w:t>本底浓度的影响分析</w:t>
      </w:r>
      <w:r w:rsidRPr="00222EAA">
        <w:rPr>
          <w:color w:val="000000"/>
          <w:kern w:val="0"/>
        </w:rPr>
        <w:t>.</w:t>
      </w:r>
      <w:r w:rsidRPr="00222EAA">
        <w:rPr>
          <w:color w:val="000000"/>
          <w:kern w:val="0"/>
        </w:rPr>
        <w:t>应用气象学报</w:t>
      </w:r>
      <w:r w:rsidRPr="00222EAA">
        <w:rPr>
          <w:color w:val="000000"/>
          <w:kern w:val="0"/>
        </w:rPr>
        <w:t>, 2004</w:t>
      </w:r>
      <w:r w:rsidR="0091525E">
        <w:rPr>
          <w:color w:val="000000"/>
          <w:kern w:val="0"/>
        </w:rPr>
        <w:t>, 3:257-265</w:t>
      </w:r>
      <w:r w:rsidRPr="00222EAA">
        <w:rPr>
          <w:color w:val="000000"/>
          <w:kern w:val="0"/>
        </w:rPr>
        <w:t>.</w:t>
      </w:r>
    </w:p>
    <w:p w14:paraId="0EEE3094" w14:textId="77777777" w:rsidR="00CD6088" w:rsidRDefault="00CD6088" w:rsidP="00E937EB">
      <w:pPr>
        <w:widowControl/>
        <w:spacing w:line="360" w:lineRule="auto"/>
        <w:ind w:firstLineChars="200" w:firstLine="482"/>
        <w:jc w:val="left"/>
        <w:rPr>
          <w:rFonts w:eastAsia="仿宋"/>
          <w:b/>
          <w:sz w:val="24"/>
        </w:rPr>
      </w:pPr>
      <w:bookmarkStart w:id="8" w:name="_Toc130808112"/>
      <w:bookmarkStart w:id="9" w:name="_Toc177025930"/>
    </w:p>
    <w:p w14:paraId="060BCFAA" w14:textId="117BB41D" w:rsidR="00CD6088" w:rsidRDefault="00CD6088" w:rsidP="00E937EB">
      <w:pPr>
        <w:widowControl/>
        <w:spacing w:line="360" w:lineRule="auto"/>
        <w:ind w:firstLineChars="200" w:firstLine="482"/>
        <w:jc w:val="left"/>
        <w:rPr>
          <w:rFonts w:eastAsia="仿宋"/>
          <w:b/>
          <w:sz w:val="24"/>
        </w:rPr>
      </w:pPr>
    </w:p>
    <w:p w14:paraId="51B98A16" w14:textId="77777777" w:rsidR="00A47856" w:rsidRDefault="00A47856" w:rsidP="00E937EB">
      <w:pPr>
        <w:widowControl/>
        <w:spacing w:line="360" w:lineRule="auto"/>
        <w:ind w:firstLineChars="200" w:firstLine="482"/>
        <w:jc w:val="left"/>
        <w:rPr>
          <w:rFonts w:eastAsia="仿宋"/>
          <w:b/>
          <w:sz w:val="24"/>
        </w:rPr>
      </w:pPr>
    </w:p>
    <w:p w14:paraId="472094A7" w14:textId="4E8BF823" w:rsidR="007563E2" w:rsidRPr="00E937EB" w:rsidRDefault="005B72B2" w:rsidP="00E937EB">
      <w:pPr>
        <w:widowControl/>
        <w:spacing w:line="360" w:lineRule="auto"/>
        <w:ind w:firstLineChars="200" w:firstLine="482"/>
        <w:jc w:val="left"/>
        <w:rPr>
          <w:rFonts w:eastAsia="仿宋"/>
          <w:b/>
          <w:sz w:val="24"/>
        </w:rPr>
      </w:pPr>
      <w:r w:rsidRPr="00E937EB">
        <w:rPr>
          <w:rFonts w:eastAsia="仿宋" w:hint="eastAsia"/>
          <w:b/>
          <w:sz w:val="24"/>
        </w:rPr>
        <w:lastRenderedPageBreak/>
        <w:t>6</w:t>
      </w:r>
      <w:r w:rsidRPr="00E937EB">
        <w:rPr>
          <w:rFonts w:eastAsia="仿宋" w:hint="eastAsia"/>
          <w:b/>
          <w:sz w:val="24"/>
        </w:rPr>
        <w:t>、</w:t>
      </w:r>
      <w:r w:rsidR="007563E2" w:rsidRPr="00E937EB">
        <w:rPr>
          <w:rFonts w:eastAsia="仿宋" w:hint="eastAsia"/>
          <w:b/>
          <w:sz w:val="24"/>
        </w:rPr>
        <w:t>筛分方法</w:t>
      </w:r>
      <w:bookmarkEnd w:id="8"/>
      <w:r w:rsidR="007563E2" w:rsidRPr="00E937EB">
        <w:rPr>
          <w:rFonts w:eastAsia="仿宋" w:hint="eastAsia"/>
          <w:b/>
          <w:sz w:val="24"/>
        </w:rPr>
        <w:t>选择</w:t>
      </w:r>
      <w:bookmarkEnd w:id="9"/>
    </w:p>
    <w:p w14:paraId="3C357F67" w14:textId="7F94B88E" w:rsidR="005B72B2" w:rsidRPr="00E937EB" w:rsidRDefault="005B72B2" w:rsidP="00E937EB">
      <w:pPr>
        <w:pStyle w:val="ac"/>
        <w:spacing w:line="360" w:lineRule="auto"/>
        <w:ind w:firstLine="480"/>
        <w:rPr>
          <w:rFonts w:ascii="Times New Roman" w:eastAsia="仿宋"/>
          <w:sz w:val="24"/>
          <w:szCs w:val="24"/>
        </w:rPr>
      </w:pPr>
      <w:r w:rsidRPr="00E937EB">
        <w:rPr>
          <w:rFonts w:eastAsia="仿宋" w:hint="eastAsia"/>
          <w:sz w:val="24"/>
          <w:szCs w:val="24"/>
        </w:rPr>
        <w:t>明确了优先采用</w:t>
      </w:r>
      <w:r w:rsidRPr="00E937EB">
        <w:rPr>
          <w:rFonts w:eastAsia="仿宋"/>
          <w:sz w:val="24"/>
          <w:szCs w:val="24"/>
        </w:rPr>
        <w:t>综合筛分法</w:t>
      </w:r>
      <w:r w:rsidRPr="00E937EB">
        <w:rPr>
          <w:rFonts w:eastAsia="仿宋" w:hint="eastAsia"/>
          <w:sz w:val="24"/>
          <w:szCs w:val="24"/>
        </w:rPr>
        <w:t>，</w:t>
      </w:r>
      <w:r w:rsidRPr="00E937EB">
        <w:rPr>
          <w:rFonts w:eastAsia="仿宋"/>
          <w:sz w:val="24"/>
          <w:szCs w:val="24"/>
        </w:rPr>
        <w:t>若无气象数据，则采用稳健局部回归筛分法。</w:t>
      </w:r>
      <w:r w:rsidRPr="00E937EB">
        <w:rPr>
          <w:rFonts w:eastAsia="仿宋" w:hint="eastAsia"/>
          <w:sz w:val="24"/>
          <w:szCs w:val="24"/>
        </w:rPr>
        <w:t>采用</w:t>
      </w:r>
      <w:r w:rsidRPr="00E937EB">
        <w:rPr>
          <w:rFonts w:eastAsia="仿宋"/>
          <w:sz w:val="24"/>
          <w:szCs w:val="24"/>
        </w:rPr>
        <w:t>综合筛分法</w:t>
      </w:r>
      <w:r w:rsidRPr="00E937EB">
        <w:rPr>
          <w:rFonts w:eastAsia="仿宋" w:hint="eastAsia"/>
          <w:sz w:val="24"/>
          <w:szCs w:val="24"/>
        </w:rPr>
        <w:t>时</w:t>
      </w:r>
      <w:r w:rsidRPr="00E937EB">
        <w:rPr>
          <w:rFonts w:eastAsia="仿宋"/>
          <w:sz w:val="24"/>
          <w:szCs w:val="24"/>
        </w:rPr>
        <w:t>，</w:t>
      </w:r>
      <w:r w:rsidRPr="00E937EB">
        <w:rPr>
          <w:rFonts w:eastAsia="仿宋" w:hint="eastAsia"/>
          <w:sz w:val="24"/>
          <w:szCs w:val="24"/>
        </w:rPr>
        <w:t>基于</w:t>
      </w:r>
      <w:r w:rsidRPr="00E937EB">
        <w:rPr>
          <w:rFonts w:eastAsia="仿宋"/>
          <w:sz w:val="24"/>
          <w:szCs w:val="24"/>
        </w:rPr>
        <w:t>所能</w:t>
      </w:r>
      <w:r w:rsidRPr="00E937EB">
        <w:rPr>
          <w:rFonts w:eastAsia="仿宋" w:hint="eastAsia"/>
          <w:sz w:val="24"/>
          <w:szCs w:val="24"/>
        </w:rPr>
        <w:t>收</w:t>
      </w:r>
      <w:r w:rsidRPr="00E937EB">
        <w:rPr>
          <w:rFonts w:eastAsia="仿宋"/>
          <w:sz w:val="24"/>
          <w:szCs w:val="24"/>
        </w:rPr>
        <w:t>集到的</w:t>
      </w:r>
      <w:r w:rsidRPr="00E937EB">
        <w:rPr>
          <w:rFonts w:eastAsia="仿宋" w:hint="eastAsia"/>
          <w:sz w:val="24"/>
          <w:szCs w:val="24"/>
        </w:rPr>
        <w:t>气象数据种类</w:t>
      </w:r>
      <w:r w:rsidRPr="00E937EB">
        <w:rPr>
          <w:rFonts w:eastAsia="仿宋"/>
          <w:sz w:val="24"/>
          <w:szCs w:val="24"/>
        </w:rPr>
        <w:t>选择</w:t>
      </w:r>
      <w:r w:rsidRPr="00E937EB">
        <w:rPr>
          <w:rFonts w:eastAsia="仿宋" w:hint="eastAsia"/>
          <w:sz w:val="24"/>
          <w:szCs w:val="24"/>
        </w:rPr>
        <w:t>大气</w:t>
      </w:r>
      <w:r w:rsidRPr="00E937EB">
        <w:rPr>
          <w:rFonts w:eastAsia="仿宋"/>
          <w:sz w:val="24"/>
          <w:szCs w:val="24"/>
        </w:rPr>
        <w:t>稳定度判定方法</w:t>
      </w:r>
      <w:r w:rsidRPr="00E937EB">
        <w:rPr>
          <w:rFonts w:eastAsia="仿宋" w:hint="eastAsia"/>
          <w:sz w:val="24"/>
          <w:szCs w:val="24"/>
        </w:rPr>
        <w:t>，</w:t>
      </w:r>
      <w:r w:rsidRPr="00E937EB">
        <w:rPr>
          <w:rFonts w:eastAsia="仿宋"/>
          <w:sz w:val="24"/>
          <w:szCs w:val="24"/>
        </w:rPr>
        <w:t>具体为：</w:t>
      </w:r>
      <w:r w:rsidRPr="00E937EB">
        <w:rPr>
          <w:rFonts w:ascii="Times New Roman" w:eastAsia="仿宋"/>
          <w:sz w:val="24"/>
          <w:szCs w:val="24"/>
        </w:rPr>
        <w:t xml:space="preserve">a) </w:t>
      </w:r>
      <w:r w:rsidRPr="00E937EB">
        <w:rPr>
          <w:rFonts w:ascii="Times New Roman" w:eastAsia="仿宋"/>
          <w:sz w:val="24"/>
          <w:szCs w:val="24"/>
        </w:rPr>
        <w:t>有</w:t>
      </w:r>
      <w:r w:rsidRPr="00E937EB">
        <w:rPr>
          <w:rFonts w:ascii="Times New Roman" w:eastAsia="仿宋"/>
          <w:sz w:val="24"/>
          <w:szCs w:val="24"/>
        </w:rPr>
        <w:t>CO</w:t>
      </w:r>
      <w:r w:rsidRPr="00E937EB">
        <w:rPr>
          <w:rFonts w:ascii="Times New Roman" w:eastAsia="仿宋"/>
          <w:sz w:val="24"/>
          <w:szCs w:val="24"/>
          <w:vertAlign w:val="subscript"/>
        </w:rPr>
        <w:t>2</w:t>
      </w:r>
      <w:r w:rsidRPr="00E937EB">
        <w:rPr>
          <w:rFonts w:ascii="Times New Roman" w:eastAsia="仿宋"/>
          <w:sz w:val="24"/>
          <w:szCs w:val="24"/>
        </w:rPr>
        <w:t>或</w:t>
      </w:r>
      <w:r w:rsidRPr="00E937EB">
        <w:rPr>
          <w:rFonts w:ascii="Times New Roman" w:eastAsia="仿宋"/>
          <w:sz w:val="24"/>
          <w:szCs w:val="24"/>
        </w:rPr>
        <w:t>CH</w:t>
      </w:r>
      <w:r w:rsidRPr="00E937EB">
        <w:rPr>
          <w:rFonts w:ascii="Times New Roman" w:eastAsia="仿宋"/>
          <w:sz w:val="24"/>
          <w:szCs w:val="24"/>
          <w:vertAlign w:val="subscript"/>
        </w:rPr>
        <w:t>4</w:t>
      </w:r>
      <w:r w:rsidRPr="00E937EB">
        <w:rPr>
          <w:rFonts w:ascii="Times New Roman" w:eastAsia="仿宋"/>
          <w:sz w:val="24"/>
          <w:szCs w:val="24"/>
        </w:rPr>
        <w:t>浓度观测数据同期地面风速和风向资料，大气稳定度判定采用混合时段判定；</w:t>
      </w:r>
      <w:r w:rsidRPr="00E937EB">
        <w:rPr>
          <w:rFonts w:ascii="Times New Roman" w:eastAsia="仿宋"/>
          <w:sz w:val="24"/>
          <w:szCs w:val="24"/>
        </w:rPr>
        <w:t xml:space="preserve">b) </w:t>
      </w:r>
      <w:r w:rsidRPr="00E937EB">
        <w:rPr>
          <w:rFonts w:ascii="Times New Roman" w:eastAsia="仿宋"/>
          <w:sz w:val="24"/>
          <w:szCs w:val="24"/>
        </w:rPr>
        <w:t>有</w:t>
      </w:r>
      <w:r w:rsidRPr="00E937EB">
        <w:rPr>
          <w:rFonts w:ascii="Times New Roman" w:eastAsia="仿宋"/>
          <w:sz w:val="24"/>
          <w:szCs w:val="24"/>
        </w:rPr>
        <w:t>CO</w:t>
      </w:r>
      <w:r w:rsidRPr="00E937EB">
        <w:rPr>
          <w:rFonts w:ascii="Times New Roman" w:eastAsia="仿宋"/>
          <w:sz w:val="24"/>
          <w:szCs w:val="24"/>
          <w:vertAlign w:val="subscript"/>
        </w:rPr>
        <w:t>2</w:t>
      </w:r>
      <w:r w:rsidRPr="00E937EB">
        <w:rPr>
          <w:rFonts w:ascii="Times New Roman" w:eastAsia="仿宋"/>
          <w:sz w:val="24"/>
          <w:szCs w:val="24"/>
        </w:rPr>
        <w:t>或</w:t>
      </w:r>
      <w:r w:rsidRPr="00E937EB">
        <w:rPr>
          <w:rFonts w:ascii="Times New Roman" w:eastAsia="仿宋"/>
          <w:sz w:val="24"/>
          <w:szCs w:val="24"/>
        </w:rPr>
        <w:t>CH</w:t>
      </w:r>
      <w:r w:rsidRPr="00E937EB">
        <w:rPr>
          <w:rFonts w:ascii="Times New Roman" w:eastAsia="仿宋"/>
          <w:sz w:val="24"/>
          <w:szCs w:val="24"/>
          <w:vertAlign w:val="subscript"/>
        </w:rPr>
        <w:t>4</w:t>
      </w:r>
      <w:r w:rsidRPr="00E937EB">
        <w:rPr>
          <w:rFonts w:ascii="Times New Roman" w:eastAsia="仿宋"/>
          <w:sz w:val="24"/>
          <w:szCs w:val="24"/>
        </w:rPr>
        <w:t>浓度观测数据同期地面风速、风向、云量资料，大气稳定度判定采用帕斯奎尔</w:t>
      </w:r>
      <w:r w:rsidRPr="00E937EB">
        <w:rPr>
          <w:rFonts w:ascii="Times New Roman" w:eastAsia="仿宋"/>
          <w:sz w:val="24"/>
          <w:szCs w:val="24"/>
        </w:rPr>
        <w:t>-</w:t>
      </w:r>
      <w:r w:rsidRPr="00E937EB">
        <w:rPr>
          <w:rFonts w:ascii="Times New Roman" w:eastAsia="仿宋"/>
          <w:sz w:val="24"/>
          <w:szCs w:val="24"/>
        </w:rPr>
        <w:t>特纳尔稳定度判定；</w:t>
      </w:r>
      <w:r w:rsidRPr="00E937EB">
        <w:rPr>
          <w:rFonts w:ascii="Times New Roman" w:eastAsia="仿宋"/>
          <w:sz w:val="24"/>
          <w:szCs w:val="24"/>
        </w:rPr>
        <w:t xml:space="preserve">c) </w:t>
      </w:r>
      <w:r w:rsidRPr="00E937EB">
        <w:rPr>
          <w:rFonts w:ascii="Times New Roman" w:eastAsia="仿宋"/>
          <w:sz w:val="24"/>
          <w:szCs w:val="24"/>
        </w:rPr>
        <w:t>有</w:t>
      </w:r>
      <w:r w:rsidRPr="00E937EB">
        <w:rPr>
          <w:rFonts w:ascii="Times New Roman" w:eastAsia="仿宋"/>
          <w:sz w:val="24"/>
          <w:szCs w:val="24"/>
        </w:rPr>
        <w:t>CO</w:t>
      </w:r>
      <w:r w:rsidRPr="00E937EB">
        <w:rPr>
          <w:rFonts w:ascii="Times New Roman" w:eastAsia="仿宋"/>
          <w:sz w:val="24"/>
          <w:szCs w:val="24"/>
          <w:vertAlign w:val="subscript"/>
        </w:rPr>
        <w:t>2</w:t>
      </w:r>
      <w:r w:rsidRPr="00E937EB">
        <w:rPr>
          <w:rFonts w:ascii="Times New Roman" w:eastAsia="仿宋"/>
          <w:sz w:val="24"/>
          <w:szCs w:val="24"/>
        </w:rPr>
        <w:t>或</w:t>
      </w:r>
      <w:r w:rsidRPr="00E937EB">
        <w:rPr>
          <w:rFonts w:ascii="Times New Roman" w:eastAsia="仿宋"/>
          <w:sz w:val="24"/>
          <w:szCs w:val="24"/>
        </w:rPr>
        <w:t>CH</w:t>
      </w:r>
      <w:r w:rsidRPr="00E937EB">
        <w:rPr>
          <w:rFonts w:ascii="Times New Roman" w:eastAsia="仿宋"/>
          <w:sz w:val="24"/>
          <w:szCs w:val="24"/>
          <w:vertAlign w:val="subscript"/>
        </w:rPr>
        <w:t>4</w:t>
      </w:r>
      <w:r w:rsidRPr="00E937EB">
        <w:rPr>
          <w:rFonts w:ascii="Times New Roman" w:eastAsia="仿宋"/>
          <w:sz w:val="24"/>
          <w:szCs w:val="24"/>
        </w:rPr>
        <w:t>浓度观测数据同期地面风速、风向、气温、气压资料，同期大气边界层以内风速、气温、气压资料，大气稳定度判定采用梯度理查森数判定。</w:t>
      </w:r>
    </w:p>
    <w:p w14:paraId="6DD54A4B" w14:textId="6BF25793" w:rsidR="005B72B2" w:rsidRPr="00E937EB" w:rsidRDefault="005B72B2" w:rsidP="00E937EB">
      <w:pPr>
        <w:widowControl/>
        <w:spacing w:line="360" w:lineRule="auto"/>
        <w:ind w:firstLineChars="200" w:firstLine="482"/>
        <w:jc w:val="left"/>
        <w:rPr>
          <w:rFonts w:eastAsia="仿宋"/>
          <w:b/>
          <w:sz w:val="24"/>
        </w:rPr>
      </w:pPr>
      <w:r w:rsidRPr="00E937EB">
        <w:rPr>
          <w:rFonts w:eastAsia="仿宋"/>
          <w:b/>
          <w:sz w:val="24"/>
        </w:rPr>
        <w:t>7</w:t>
      </w:r>
      <w:r w:rsidRPr="00E937EB">
        <w:rPr>
          <w:rFonts w:eastAsia="仿宋" w:hint="eastAsia"/>
          <w:b/>
          <w:sz w:val="24"/>
        </w:rPr>
        <w:t>、</w:t>
      </w:r>
      <w:r w:rsidRPr="00E937EB">
        <w:rPr>
          <w:rFonts w:eastAsia="仿宋"/>
          <w:b/>
          <w:sz w:val="24"/>
        </w:rPr>
        <w:t>筛分流程</w:t>
      </w:r>
    </w:p>
    <w:p w14:paraId="1FEC18EB" w14:textId="2DC1523D" w:rsidR="003A61C2" w:rsidRPr="00E937EB" w:rsidRDefault="00253925" w:rsidP="00E937EB">
      <w:pPr>
        <w:pStyle w:val="ac"/>
        <w:spacing w:line="360" w:lineRule="auto"/>
        <w:ind w:firstLine="480"/>
        <w:rPr>
          <w:rFonts w:ascii="Times New Roman" w:eastAsia="仿宋"/>
          <w:sz w:val="24"/>
          <w:szCs w:val="24"/>
        </w:rPr>
      </w:pPr>
      <w:r w:rsidRPr="00E937EB">
        <w:rPr>
          <w:rFonts w:ascii="Times New Roman" w:eastAsia="仿宋" w:hint="eastAsia"/>
          <w:sz w:val="24"/>
          <w:szCs w:val="24"/>
        </w:rPr>
        <w:t>给出了开展</w:t>
      </w:r>
      <w:r w:rsidRPr="00E937EB">
        <w:rPr>
          <w:rFonts w:ascii="Times New Roman" w:eastAsia="仿宋"/>
          <w:sz w:val="24"/>
          <w:szCs w:val="24"/>
        </w:rPr>
        <w:t>大气二氧化碳和甲烷</w:t>
      </w:r>
      <w:r w:rsidRPr="00E937EB">
        <w:rPr>
          <w:rFonts w:ascii="Times New Roman" w:eastAsia="仿宋" w:hint="eastAsia"/>
          <w:sz w:val="24"/>
          <w:szCs w:val="24"/>
        </w:rPr>
        <w:t>本底</w:t>
      </w:r>
      <w:r w:rsidRPr="00E937EB">
        <w:rPr>
          <w:rFonts w:ascii="Times New Roman" w:eastAsia="仿宋"/>
          <w:sz w:val="24"/>
          <w:szCs w:val="24"/>
        </w:rPr>
        <w:t>浓度筛分</w:t>
      </w:r>
      <w:r w:rsidRPr="00E937EB">
        <w:rPr>
          <w:rFonts w:ascii="Times New Roman" w:eastAsia="仿宋" w:hint="eastAsia"/>
          <w:sz w:val="24"/>
          <w:szCs w:val="24"/>
        </w:rPr>
        <w:t>的</w:t>
      </w:r>
      <w:r w:rsidRPr="00E937EB">
        <w:rPr>
          <w:rFonts w:ascii="Times New Roman" w:eastAsia="仿宋"/>
          <w:sz w:val="24"/>
          <w:szCs w:val="24"/>
        </w:rPr>
        <w:t>流程图，包括资料收集、</w:t>
      </w:r>
      <w:r w:rsidRPr="00E937EB">
        <w:rPr>
          <w:rFonts w:ascii="Times New Roman" w:eastAsia="仿宋" w:hint="eastAsia"/>
          <w:sz w:val="24"/>
          <w:szCs w:val="24"/>
        </w:rPr>
        <w:t>数据</w:t>
      </w:r>
      <w:r w:rsidRPr="00E937EB">
        <w:rPr>
          <w:rFonts w:ascii="Times New Roman" w:eastAsia="仿宋"/>
          <w:sz w:val="24"/>
          <w:szCs w:val="24"/>
        </w:rPr>
        <w:t>处理、本底筛分、筛分</w:t>
      </w:r>
      <w:r w:rsidRPr="00E937EB">
        <w:rPr>
          <w:rFonts w:ascii="Times New Roman" w:eastAsia="仿宋" w:hint="eastAsia"/>
          <w:sz w:val="24"/>
          <w:szCs w:val="24"/>
        </w:rPr>
        <w:t>选择。</w:t>
      </w:r>
    </w:p>
    <w:p w14:paraId="378446A8" w14:textId="77777777" w:rsidR="003A61C2" w:rsidRPr="00E937EB" w:rsidRDefault="0009503B" w:rsidP="00E937EB">
      <w:pPr>
        <w:spacing w:line="360" w:lineRule="auto"/>
        <w:ind w:firstLineChars="200" w:firstLine="480"/>
        <w:rPr>
          <w:rFonts w:eastAsia="黑体"/>
          <w:sz w:val="24"/>
        </w:rPr>
      </w:pPr>
      <w:r w:rsidRPr="00E937EB">
        <w:rPr>
          <w:rFonts w:eastAsia="黑体" w:hint="eastAsia"/>
          <w:sz w:val="24"/>
        </w:rPr>
        <w:t>五</w:t>
      </w:r>
      <w:r w:rsidRPr="00E937EB">
        <w:rPr>
          <w:rFonts w:eastAsia="黑体"/>
          <w:sz w:val="24"/>
        </w:rPr>
        <w:t>、</w:t>
      </w:r>
      <w:r w:rsidRPr="00E937EB">
        <w:rPr>
          <w:rFonts w:eastAsia="黑体" w:hint="eastAsia"/>
          <w:sz w:val="24"/>
        </w:rPr>
        <w:t>标准名称调整说明</w:t>
      </w:r>
    </w:p>
    <w:p w14:paraId="003DE9FD" w14:textId="11FF8765" w:rsidR="003A61C2" w:rsidRPr="00E937EB" w:rsidRDefault="00E153EF" w:rsidP="00E937EB">
      <w:pPr>
        <w:pStyle w:val="ac"/>
        <w:spacing w:line="360" w:lineRule="auto"/>
        <w:ind w:firstLine="480"/>
        <w:rPr>
          <w:rFonts w:ascii="Times New Roman" w:eastAsia="仿宋"/>
          <w:sz w:val="24"/>
          <w:szCs w:val="24"/>
        </w:rPr>
      </w:pPr>
      <w:r w:rsidRPr="00E937EB">
        <w:rPr>
          <w:rFonts w:ascii="Times New Roman" w:eastAsia="仿宋" w:hint="eastAsia"/>
          <w:sz w:val="24"/>
          <w:szCs w:val="24"/>
        </w:rPr>
        <w:t>该地方标准名称</w:t>
      </w:r>
      <w:r w:rsidRPr="00E937EB">
        <w:rPr>
          <w:rFonts w:ascii="Times New Roman" w:eastAsia="仿宋"/>
          <w:sz w:val="24"/>
          <w:szCs w:val="24"/>
        </w:rPr>
        <w:t>无调整</w:t>
      </w:r>
    </w:p>
    <w:p w14:paraId="52088AA7" w14:textId="77777777" w:rsidR="003A61C2" w:rsidRPr="00E937EB" w:rsidRDefault="0009503B" w:rsidP="00E937EB">
      <w:pPr>
        <w:spacing w:line="360" w:lineRule="auto"/>
        <w:ind w:firstLineChars="200" w:firstLine="480"/>
        <w:rPr>
          <w:rFonts w:eastAsia="黑体"/>
          <w:sz w:val="24"/>
        </w:rPr>
      </w:pPr>
      <w:r w:rsidRPr="00E937EB">
        <w:rPr>
          <w:rFonts w:eastAsia="黑体" w:hint="eastAsia"/>
          <w:sz w:val="24"/>
        </w:rPr>
        <w:t>六</w:t>
      </w:r>
      <w:r w:rsidRPr="00E937EB">
        <w:rPr>
          <w:rFonts w:eastAsia="黑体"/>
          <w:sz w:val="24"/>
        </w:rPr>
        <w:t>、与相关法律法规和标准的关系</w:t>
      </w:r>
    </w:p>
    <w:p w14:paraId="33EC6EF4" w14:textId="77777777" w:rsidR="002E321A" w:rsidRPr="00E937EB" w:rsidRDefault="002E321A" w:rsidP="00E937EB">
      <w:pPr>
        <w:pStyle w:val="ac"/>
        <w:spacing w:line="360" w:lineRule="auto"/>
        <w:ind w:firstLine="480"/>
        <w:rPr>
          <w:rFonts w:ascii="Times New Roman" w:eastAsia="仿宋"/>
          <w:sz w:val="24"/>
          <w:szCs w:val="24"/>
        </w:rPr>
      </w:pPr>
      <w:r w:rsidRPr="00E937EB">
        <w:rPr>
          <w:rFonts w:ascii="Times New Roman" w:eastAsia="仿宋"/>
          <w:sz w:val="24"/>
          <w:szCs w:val="24"/>
        </w:rPr>
        <w:t>《中华人民共和国标准化法》第二十一条、《地方标准管理办法》第五条规定，地方标准的技术要求不得低于强制性国家标准的相关技术要求，并做到与有关标准之间的协调配套。经过查询，目前无强制性的大气二氧化碳和甲烷本底浓度筛分的国家标准。</w:t>
      </w:r>
    </w:p>
    <w:p w14:paraId="10695877" w14:textId="77777777" w:rsidR="002E321A" w:rsidRPr="00E937EB" w:rsidRDefault="002E321A" w:rsidP="00E937EB">
      <w:pPr>
        <w:pStyle w:val="ac"/>
        <w:spacing w:line="360" w:lineRule="auto"/>
        <w:ind w:firstLine="480"/>
        <w:rPr>
          <w:rFonts w:ascii="Times New Roman" w:eastAsia="仿宋"/>
          <w:sz w:val="24"/>
          <w:szCs w:val="24"/>
        </w:rPr>
      </w:pPr>
      <w:r w:rsidRPr="00E937EB">
        <w:rPr>
          <w:rFonts w:ascii="Times New Roman" w:eastAsia="仿宋"/>
          <w:sz w:val="24"/>
          <w:szCs w:val="24"/>
        </w:rPr>
        <w:t>《地方标准管理办法》第十三条规定，起草单位应当征求有关行政主管部门以及企业事业组织、社会团体、消费者组织和教育、科研机构等方面意见。本标准征求意见稿于</w:t>
      </w:r>
      <w:r w:rsidRPr="00E937EB">
        <w:rPr>
          <w:rFonts w:ascii="Times New Roman" w:eastAsia="仿宋"/>
          <w:sz w:val="24"/>
          <w:szCs w:val="24"/>
        </w:rPr>
        <w:t>2024</w:t>
      </w:r>
      <w:r w:rsidRPr="00E937EB">
        <w:rPr>
          <w:rFonts w:ascii="Times New Roman" w:eastAsia="仿宋"/>
          <w:sz w:val="24"/>
          <w:szCs w:val="24"/>
        </w:rPr>
        <w:t>年</w:t>
      </w:r>
      <w:r w:rsidRPr="00E937EB">
        <w:rPr>
          <w:rFonts w:ascii="Times New Roman" w:eastAsia="仿宋"/>
          <w:sz w:val="24"/>
          <w:szCs w:val="24"/>
        </w:rPr>
        <w:t>3</w:t>
      </w:r>
      <w:r w:rsidRPr="00E937EB">
        <w:rPr>
          <w:rFonts w:ascii="Times New Roman" w:eastAsia="仿宋"/>
          <w:sz w:val="24"/>
          <w:szCs w:val="24"/>
        </w:rPr>
        <w:t>月，编制组将标准征求意见稿发送至</w:t>
      </w:r>
      <w:r w:rsidRPr="00E937EB">
        <w:rPr>
          <w:rFonts w:ascii="Times New Roman" w:eastAsia="仿宋" w:hint="eastAsia"/>
          <w:sz w:val="24"/>
          <w:szCs w:val="24"/>
        </w:rPr>
        <w:t>部分全国大气本底站、相关院校、中国气象科学研究院、多省气象科学研究所、气候中心、生态环境部门、企业</w:t>
      </w:r>
      <w:r w:rsidRPr="00E937EB">
        <w:rPr>
          <w:rFonts w:ascii="Times New Roman" w:eastAsia="仿宋"/>
          <w:sz w:val="24"/>
          <w:szCs w:val="24"/>
        </w:rPr>
        <w:t>等方面的专家，征求意见，并根据专家意见进行修改。</w:t>
      </w:r>
    </w:p>
    <w:p w14:paraId="18E8307A" w14:textId="34738E32" w:rsidR="003A61C2" w:rsidRPr="00E937EB" w:rsidRDefault="002E321A" w:rsidP="00E937EB">
      <w:pPr>
        <w:pStyle w:val="ac"/>
        <w:spacing w:line="360" w:lineRule="auto"/>
        <w:ind w:firstLine="480"/>
        <w:rPr>
          <w:rFonts w:eastAsia="黑体"/>
          <w:sz w:val="24"/>
          <w:szCs w:val="24"/>
        </w:rPr>
      </w:pPr>
      <w:r w:rsidRPr="00E937EB">
        <w:rPr>
          <w:rFonts w:ascii="Times New Roman" w:eastAsia="仿宋"/>
          <w:sz w:val="24"/>
          <w:szCs w:val="24"/>
        </w:rPr>
        <w:t>《中华人民共和国标准化法》第二十二条规定禁止利用标准实施妨碍商品、服务自由流通等排除、限制市场竞争的行为。本标准无上述阻碍市场限制竞争技术要求，符合法律法规要求。</w:t>
      </w:r>
    </w:p>
    <w:p w14:paraId="0B0D3C3A" w14:textId="77777777" w:rsidR="003A61C2" w:rsidRPr="00E937EB" w:rsidRDefault="0009503B" w:rsidP="00E937EB">
      <w:pPr>
        <w:spacing w:line="360" w:lineRule="auto"/>
        <w:ind w:firstLineChars="200" w:firstLine="480"/>
        <w:rPr>
          <w:rFonts w:eastAsia="黑体"/>
          <w:sz w:val="24"/>
        </w:rPr>
      </w:pPr>
      <w:r w:rsidRPr="00E937EB">
        <w:rPr>
          <w:rFonts w:eastAsia="黑体" w:hint="eastAsia"/>
          <w:sz w:val="24"/>
        </w:rPr>
        <w:t>七</w:t>
      </w:r>
      <w:r w:rsidRPr="00E937EB">
        <w:rPr>
          <w:rFonts w:eastAsia="黑体"/>
          <w:sz w:val="24"/>
        </w:rPr>
        <w:t>、重大分歧意见</w:t>
      </w:r>
      <w:r w:rsidRPr="00E937EB">
        <w:rPr>
          <w:rFonts w:eastAsia="黑体" w:hint="eastAsia"/>
          <w:sz w:val="24"/>
        </w:rPr>
        <w:t>的</w:t>
      </w:r>
      <w:r w:rsidRPr="00E937EB">
        <w:rPr>
          <w:rFonts w:eastAsia="黑体"/>
          <w:sz w:val="24"/>
        </w:rPr>
        <w:t>处理</w:t>
      </w:r>
    </w:p>
    <w:p w14:paraId="467C7CB5" w14:textId="35F612DC" w:rsidR="003A61C2" w:rsidRDefault="0009503B" w:rsidP="00E937EB">
      <w:pPr>
        <w:pStyle w:val="ac"/>
        <w:spacing w:line="360" w:lineRule="auto"/>
        <w:ind w:firstLine="480"/>
        <w:rPr>
          <w:rFonts w:ascii="Times New Roman" w:eastAsia="仿宋"/>
          <w:sz w:val="24"/>
          <w:szCs w:val="24"/>
        </w:rPr>
      </w:pPr>
      <w:r w:rsidRPr="00E937EB">
        <w:rPr>
          <w:rFonts w:ascii="Times New Roman" w:eastAsia="仿宋"/>
          <w:sz w:val="24"/>
          <w:szCs w:val="24"/>
        </w:rPr>
        <w:t>无重大分歧和意见。</w:t>
      </w:r>
    </w:p>
    <w:p w14:paraId="3C3E44AF" w14:textId="77777777" w:rsidR="00747E36" w:rsidRPr="00E937EB" w:rsidRDefault="00747E36" w:rsidP="00E937EB">
      <w:pPr>
        <w:pStyle w:val="ac"/>
        <w:spacing w:line="360" w:lineRule="auto"/>
        <w:ind w:firstLine="480"/>
        <w:rPr>
          <w:rFonts w:ascii="Times New Roman" w:eastAsia="仿宋"/>
          <w:sz w:val="24"/>
          <w:szCs w:val="24"/>
        </w:rPr>
      </w:pPr>
    </w:p>
    <w:p w14:paraId="342FBAD5" w14:textId="77777777" w:rsidR="003A61C2" w:rsidRPr="00E937EB" w:rsidRDefault="0009503B" w:rsidP="00E937EB">
      <w:pPr>
        <w:spacing w:line="360" w:lineRule="auto"/>
        <w:ind w:firstLineChars="200" w:firstLine="480"/>
        <w:rPr>
          <w:rFonts w:eastAsia="黑体"/>
          <w:sz w:val="24"/>
        </w:rPr>
      </w:pPr>
      <w:r w:rsidRPr="00E937EB">
        <w:rPr>
          <w:rFonts w:eastAsia="黑体" w:hint="eastAsia"/>
          <w:sz w:val="24"/>
        </w:rPr>
        <w:lastRenderedPageBreak/>
        <w:t>八</w:t>
      </w:r>
      <w:r w:rsidRPr="00E937EB">
        <w:rPr>
          <w:rFonts w:eastAsia="黑体"/>
          <w:sz w:val="24"/>
        </w:rPr>
        <w:t>、</w:t>
      </w:r>
      <w:r w:rsidRPr="00E937EB">
        <w:rPr>
          <w:rFonts w:eastAsia="黑体" w:hint="eastAsia"/>
          <w:sz w:val="24"/>
        </w:rPr>
        <w:t>推广实施</w:t>
      </w:r>
      <w:r w:rsidRPr="00E937EB">
        <w:rPr>
          <w:rFonts w:eastAsia="黑体"/>
          <w:sz w:val="24"/>
        </w:rPr>
        <w:t>建议</w:t>
      </w:r>
    </w:p>
    <w:p w14:paraId="50ABE33D" w14:textId="4BD0D559" w:rsidR="00A60D28" w:rsidRPr="00E937EB" w:rsidRDefault="00A60D28" w:rsidP="00E937EB">
      <w:pPr>
        <w:spacing w:line="360" w:lineRule="auto"/>
        <w:ind w:firstLineChars="200" w:firstLine="480"/>
        <w:rPr>
          <w:rFonts w:ascii="楷体" w:eastAsia="楷体" w:hAnsi="楷体" w:cs="方正仿宋_GBK"/>
          <w:sz w:val="24"/>
        </w:rPr>
      </w:pPr>
      <w:r w:rsidRPr="00E937EB">
        <w:rPr>
          <w:rFonts w:ascii="楷体" w:eastAsia="楷体" w:hAnsi="楷体" w:cs="方正仿宋_GBK" w:hint="eastAsia"/>
          <w:sz w:val="24"/>
        </w:rPr>
        <w:t>（</w:t>
      </w:r>
      <w:r w:rsidR="009E10FD" w:rsidRPr="00E937EB">
        <w:rPr>
          <w:rFonts w:ascii="楷体" w:eastAsia="楷体" w:hAnsi="楷体" w:cs="方正仿宋_GBK" w:hint="eastAsia"/>
          <w:sz w:val="24"/>
        </w:rPr>
        <w:t>一</w:t>
      </w:r>
      <w:r w:rsidRPr="00E937EB">
        <w:rPr>
          <w:rFonts w:ascii="楷体" w:eastAsia="楷体" w:hAnsi="楷体" w:cs="方正仿宋_GBK" w:hint="eastAsia"/>
          <w:sz w:val="24"/>
        </w:rPr>
        <w:t>）实施推广意义</w:t>
      </w:r>
    </w:p>
    <w:p w14:paraId="6D398435" w14:textId="77777777" w:rsidR="00A60D28" w:rsidRPr="00E937EB" w:rsidRDefault="00A60D28" w:rsidP="00E937EB">
      <w:pPr>
        <w:pStyle w:val="ac"/>
        <w:spacing w:line="360" w:lineRule="auto"/>
        <w:ind w:firstLine="480"/>
        <w:rPr>
          <w:rFonts w:ascii="Times New Roman" w:eastAsia="仿宋"/>
          <w:sz w:val="24"/>
          <w:szCs w:val="24"/>
        </w:rPr>
      </w:pPr>
      <w:r w:rsidRPr="00E937EB">
        <w:rPr>
          <w:rFonts w:ascii="Times New Roman" w:eastAsia="仿宋"/>
          <w:sz w:val="24"/>
          <w:szCs w:val="24"/>
        </w:rPr>
        <w:t>本地方标准的制定与江苏省的经济发展、气候条件和环境保护需求紧密相关，填补了我省温室气体本底浓度筛分技术的空白</w:t>
      </w:r>
      <w:r w:rsidRPr="00E937EB">
        <w:rPr>
          <w:rFonts w:ascii="Times New Roman" w:eastAsia="仿宋" w:hint="eastAsia"/>
          <w:sz w:val="24"/>
          <w:szCs w:val="24"/>
        </w:rPr>
        <w:t>。</w:t>
      </w:r>
      <w:r w:rsidRPr="00E937EB">
        <w:rPr>
          <w:rFonts w:ascii="Times New Roman" w:eastAsia="仿宋"/>
          <w:sz w:val="24"/>
          <w:szCs w:val="24"/>
        </w:rPr>
        <w:t>本地方标准可以准确</w:t>
      </w:r>
      <w:r w:rsidRPr="00E937EB">
        <w:rPr>
          <w:rFonts w:ascii="Times New Roman" w:eastAsia="仿宋" w:hint="eastAsia"/>
          <w:sz w:val="24"/>
          <w:szCs w:val="24"/>
        </w:rPr>
        <w:t>地</w:t>
      </w:r>
      <w:r w:rsidRPr="00E937EB">
        <w:rPr>
          <w:rFonts w:ascii="Times New Roman" w:eastAsia="仿宋"/>
          <w:sz w:val="24"/>
          <w:szCs w:val="24"/>
        </w:rPr>
        <w:t>分析我省温室气体浓度变化规律，为相关部门制定有效的发展规划和行动方案提供科学的技术支持，为我省构建</w:t>
      </w:r>
      <w:proofErr w:type="gramStart"/>
      <w:r w:rsidRPr="00E937EB">
        <w:rPr>
          <w:rFonts w:ascii="Times New Roman" w:eastAsia="仿宋"/>
          <w:sz w:val="24"/>
          <w:szCs w:val="24"/>
        </w:rPr>
        <w:t>碳达峰碳</w:t>
      </w:r>
      <w:proofErr w:type="gramEnd"/>
      <w:r w:rsidRPr="00E937EB">
        <w:rPr>
          <w:rFonts w:ascii="Times New Roman" w:eastAsia="仿宋"/>
          <w:sz w:val="24"/>
          <w:szCs w:val="24"/>
        </w:rPr>
        <w:t>中和政策体系</w:t>
      </w:r>
      <w:r w:rsidRPr="00E937EB">
        <w:rPr>
          <w:rFonts w:ascii="Times New Roman" w:eastAsia="仿宋" w:hint="eastAsia"/>
          <w:sz w:val="24"/>
          <w:szCs w:val="24"/>
        </w:rPr>
        <w:t>、制定减</w:t>
      </w:r>
      <w:proofErr w:type="gramStart"/>
      <w:r w:rsidRPr="00E937EB">
        <w:rPr>
          <w:rFonts w:ascii="Times New Roman" w:eastAsia="仿宋" w:hint="eastAsia"/>
          <w:sz w:val="24"/>
          <w:szCs w:val="24"/>
        </w:rPr>
        <w:t>排政策</w:t>
      </w:r>
      <w:proofErr w:type="gramEnd"/>
      <w:r w:rsidRPr="00E937EB">
        <w:rPr>
          <w:rFonts w:ascii="Times New Roman" w:eastAsia="仿宋"/>
          <w:sz w:val="24"/>
          <w:szCs w:val="24"/>
        </w:rPr>
        <w:t>提供支撑</w:t>
      </w:r>
      <w:r w:rsidRPr="00E937EB">
        <w:rPr>
          <w:rFonts w:ascii="Times New Roman" w:eastAsia="仿宋" w:hint="eastAsia"/>
          <w:sz w:val="24"/>
          <w:szCs w:val="24"/>
        </w:rPr>
        <w:t>，</w:t>
      </w:r>
      <w:r w:rsidRPr="00E937EB">
        <w:rPr>
          <w:rFonts w:ascii="Times New Roman" w:eastAsia="仿宋"/>
          <w:sz w:val="24"/>
          <w:szCs w:val="24"/>
        </w:rPr>
        <w:t>对科学制定双碳、减排等相关政策措施具有重要意义。</w:t>
      </w:r>
    </w:p>
    <w:p w14:paraId="5291D86B" w14:textId="11946015" w:rsidR="00A60D28" w:rsidRPr="00E937EB" w:rsidRDefault="00A60D28" w:rsidP="00E937EB">
      <w:pPr>
        <w:spacing w:line="360" w:lineRule="auto"/>
        <w:ind w:firstLineChars="200" w:firstLine="480"/>
        <w:rPr>
          <w:rFonts w:ascii="楷体" w:eastAsia="楷体" w:hAnsi="楷体" w:cs="方正仿宋_GBK"/>
          <w:sz w:val="24"/>
        </w:rPr>
      </w:pPr>
      <w:r w:rsidRPr="00E937EB">
        <w:rPr>
          <w:rFonts w:ascii="楷体" w:eastAsia="楷体" w:hAnsi="楷体" w:cs="方正仿宋_GBK" w:hint="eastAsia"/>
          <w:sz w:val="24"/>
        </w:rPr>
        <w:t>（</w:t>
      </w:r>
      <w:r w:rsidR="009E10FD" w:rsidRPr="00E937EB">
        <w:rPr>
          <w:rFonts w:ascii="楷体" w:eastAsia="楷体" w:hAnsi="楷体" w:cs="方正仿宋_GBK" w:hint="eastAsia"/>
          <w:sz w:val="24"/>
        </w:rPr>
        <w:t>二</w:t>
      </w:r>
      <w:r w:rsidRPr="00E937EB">
        <w:rPr>
          <w:rFonts w:ascii="楷体" w:eastAsia="楷体" w:hAnsi="楷体" w:cs="方正仿宋_GBK" w:hint="eastAsia"/>
          <w:sz w:val="24"/>
        </w:rPr>
        <w:t>）应用范围</w:t>
      </w:r>
    </w:p>
    <w:p w14:paraId="26E06EAE" w14:textId="77777777" w:rsidR="009E10FD" w:rsidRPr="00E937EB" w:rsidRDefault="009E10FD" w:rsidP="00E937EB">
      <w:pPr>
        <w:widowControl/>
        <w:spacing w:line="360" w:lineRule="auto"/>
        <w:ind w:firstLineChars="200" w:firstLine="482"/>
        <w:jc w:val="left"/>
        <w:rPr>
          <w:rFonts w:eastAsia="仿宋"/>
          <w:b/>
          <w:sz w:val="24"/>
        </w:rPr>
      </w:pPr>
      <w:r w:rsidRPr="00E937EB">
        <w:rPr>
          <w:rFonts w:eastAsia="仿宋" w:hint="eastAsia"/>
          <w:b/>
          <w:sz w:val="24"/>
        </w:rPr>
        <w:t>1</w:t>
      </w:r>
      <w:r w:rsidRPr="00E937EB">
        <w:rPr>
          <w:rFonts w:eastAsia="仿宋" w:hint="eastAsia"/>
          <w:b/>
          <w:sz w:val="24"/>
        </w:rPr>
        <w:t>、</w:t>
      </w:r>
      <w:r w:rsidRPr="00E937EB">
        <w:rPr>
          <w:rFonts w:eastAsia="仿宋"/>
          <w:b/>
          <w:sz w:val="24"/>
        </w:rPr>
        <w:t>适合地域</w:t>
      </w:r>
    </w:p>
    <w:p w14:paraId="402861C1" w14:textId="15BA4B1E" w:rsidR="00A60D28" w:rsidRPr="00E937EB" w:rsidRDefault="00A60D28" w:rsidP="00E937EB">
      <w:pPr>
        <w:pStyle w:val="ac"/>
        <w:spacing w:line="360" w:lineRule="auto"/>
        <w:ind w:firstLine="480"/>
        <w:rPr>
          <w:rFonts w:ascii="Times New Roman" w:eastAsia="仿宋"/>
          <w:sz w:val="24"/>
          <w:szCs w:val="24"/>
        </w:rPr>
      </w:pPr>
      <w:r w:rsidRPr="00E937EB">
        <w:rPr>
          <w:rFonts w:ascii="Times New Roman" w:eastAsia="仿宋"/>
          <w:sz w:val="24"/>
          <w:szCs w:val="24"/>
        </w:rPr>
        <w:t>本标准适用于江苏省全境，包括城市、乡镇和农村地区。</w:t>
      </w:r>
    </w:p>
    <w:p w14:paraId="59A1D3F7" w14:textId="484CD019" w:rsidR="00B11772" w:rsidRPr="00E937EB" w:rsidRDefault="009E10FD" w:rsidP="00E937EB">
      <w:pPr>
        <w:widowControl/>
        <w:spacing w:line="360" w:lineRule="auto"/>
        <w:ind w:firstLineChars="200" w:firstLine="482"/>
        <w:jc w:val="left"/>
        <w:rPr>
          <w:rFonts w:eastAsia="仿宋"/>
          <w:b/>
          <w:sz w:val="24"/>
        </w:rPr>
      </w:pPr>
      <w:r w:rsidRPr="00E937EB">
        <w:rPr>
          <w:rFonts w:eastAsia="仿宋" w:hint="eastAsia"/>
          <w:b/>
          <w:sz w:val="24"/>
        </w:rPr>
        <w:t>2</w:t>
      </w:r>
      <w:r w:rsidR="00B11772" w:rsidRPr="00E937EB">
        <w:rPr>
          <w:rFonts w:eastAsia="仿宋" w:hint="eastAsia"/>
          <w:b/>
          <w:sz w:val="24"/>
        </w:rPr>
        <w:t>、</w:t>
      </w:r>
      <w:r w:rsidR="00A60D28" w:rsidRPr="00E937EB">
        <w:rPr>
          <w:rFonts w:eastAsia="仿宋"/>
          <w:b/>
          <w:sz w:val="24"/>
        </w:rPr>
        <w:t>适合领</w:t>
      </w:r>
      <w:r w:rsidR="00B11772" w:rsidRPr="00E937EB">
        <w:rPr>
          <w:rFonts w:eastAsia="仿宋"/>
          <w:b/>
          <w:sz w:val="24"/>
        </w:rPr>
        <w:t>域</w:t>
      </w:r>
    </w:p>
    <w:p w14:paraId="683AFDA1" w14:textId="62044A43" w:rsidR="00A60D28" w:rsidRPr="00E937EB" w:rsidRDefault="00A60D28" w:rsidP="00E937EB">
      <w:pPr>
        <w:widowControl/>
        <w:spacing w:line="360" w:lineRule="auto"/>
        <w:ind w:firstLineChars="200" w:firstLine="480"/>
        <w:jc w:val="left"/>
        <w:rPr>
          <w:rFonts w:eastAsia="仿宋"/>
          <w:sz w:val="24"/>
        </w:rPr>
      </w:pPr>
      <w:r w:rsidRPr="00E937EB">
        <w:rPr>
          <w:rFonts w:eastAsia="仿宋"/>
          <w:sz w:val="24"/>
        </w:rPr>
        <w:t>本标准适用于江苏省内的二氧化碳和甲烷等主要温室气体分析、评估工作，适用于评估温室气体时空变化规律及其对气候的影响</w:t>
      </w:r>
      <w:r w:rsidRPr="00E937EB">
        <w:rPr>
          <w:rFonts w:eastAsia="仿宋" w:hint="eastAsia"/>
          <w:sz w:val="24"/>
        </w:rPr>
        <w:t>。</w:t>
      </w:r>
      <w:r w:rsidRPr="00E937EB">
        <w:rPr>
          <w:rFonts w:eastAsia="仿宋"/>
          <w:sz w:val="24"/>
        </w:rPr>
        <w:t>建议气象、生态环境、高校等从事温室气体浓度观测和分析的业务和研究部门使用本标准。</w:t>
      </w:r>
    </w:p>
    <w:p w14:paraId="3A21057F" w14:textId="7FE29BEC" w:rsidR="00A60D28" w:rsidRPr="00E937EB" w:rsidRDefault="009E10FD" w:rsidP="00E937EB">
      <w:pPr>
        <w:spacing w:line="360" w:lineRule="auto"/>
        <w:ind w:firstLineChars="200" w:firstLine="480"/>
        <w:rPr>
          <w:rFonts w:ascii="楷体" w:eastAsia="楷体" w:hAnsi="楷体" w:cs="方正仿宋_GBK"/>
          <w:sz w:val="24"/>
        </w:rPr>
      </w:pPr>
      <w:r w:rsidRPr="00E937EB">
        <w:rPr>
          <w:rFonts w:ascii="楷体" w:eastAsia="楷体" w:hAnsi="楷体" w:cs="方正仿宋_GBK" w:hint="eastAsia"/>
          <w:sz w:val="24"/>
        </w:rPr>
        <w:t>（三）</w:t>
      </w:r>
      <w:r w:rsidR="00A60D28" w:rsidRPr="00E937EB">
        <w:rPr>
          <w:rFonts w:ascii="楷体" w:eastAsia="楷体" w:hAnsi="楷体" w:cs="方正仿宋_GBK"/>
          <w:sz w:val="24"/>
        </w:rPr>
        <w:t>注意事项</w:t>
      </w:r>
    </w:p>
    <w:p w14:paraId="0D5C6F67" w14:textId="038CF527" w:rsidR="00B11772" w:rsidRPr="00E937EB" w:rsidRDefault="009E10FD" w:rsidP="00E937EB">
      <w:pPr>
        <w:widowControl/>
        <w:spacing w:line="360" w:lineRule="auto"/>
        <w:ind w:firstLineChars="200" w:firstLine="482"/>
        <w:jc w:val="left"/>
        <w:rPr>
          <w:rFonts w:eastAsia="仿宋"/>
          <w:b/>
          <w:sz w:val="24"/>
        </w:rPr>
      </w:pPr>
      <w:r w:rsidRPr="00E937EB">
        <w:rPr>
          <w:rFonts w:eastAsia="仿宋" w:hint="eastAsia"/>
          <w:b/>
          <w:sz w:val="24"/>
        </w:rPr>
        <w:t>1</w:t>
      </w:r>
      <w:r w:rsidR="00B11772" w:rsidRPr="00E937EB">
        <w:rPr>
          <w:rFonts w:eastAsia="仿宋" w:hint="eastAsia"/>
          <w:b/>
          <w:sz w:val="24"/>
        </w:rPr>
        <w:t>、</w:t>
      </w:r>
      <w:r w:rsidR="00A60D28" w:rsidRPr="00E937EB">
        <w:rPr>
          <w:rFonts w:eastAsia="仿宋" w:hint="eastAsia"/>
          <w:b/>
          <w:sz w:val="24"/>
        </w:rPr>
        <w:t>持续深化标准意义</w:t>
      </w:r>
    </w:p>
    <w:p w14:paraId="1FDCA438" w14:textId="386B7461" w:rsidR="00A60D28" w:rsidRPr="00E937EB" w:rsidRDefault="00A60D28" w:rsidP="00E937EB">
      <w:pPr>
        <w:pStyle w:val="ac"/>
        <w:spacing w:line="360" w:lineRule="auto"/>
        <w:ind w:firstLine="480"/>
        <w:rPr>
          <w:rFonts w:ascii="Times New Roman" w:eastAsia="仿宋"/>
          <w:sz w:val="24"/>
          <w:szCs w:val="24"/>
        </w:rPr>
      </w:pPr>
      <w:r w:rsidRPr="00E937EB">
        <w:rPr>
          <w:rFonts w:ascii="Times New Roman" w:eastAsia="仿宋" w:hint="eastAsia"/>
          <w:sz w:val="24"/>
          <w:szCs w:val="24"/>
        </w:rPr>
        <w:t>本标准实施过程中涉及面广，技术性强，需要加强宣传和管理工作，确保</w:t>
      </w:r>
      <w:r w:rsidRPr="00E937EB">
        <w:rPr>
          <w:rFonts w:ascii="Times New Roman" w:eastAsia="仿宋"/>
          <w:sz w:val="24"/>
          <w:szCs w:val="24"/>
        </w:rPr>
        <w:t>从业人员</w:t>
      </w:r>
      <w:r w:rsidRPr="00E937EB">
        <w:rPr>
          <w:rFonts w:ascii="Times New Roman" w:eastAsia="仿宋" w:hint="eastAsia"/>
          <w:sz w:val="24"/>
          <w:szCs w:val="24"/>
        </w:rPr>
        <w:t>充分认识标准的作用和意义。</w:t>
      </w:r>
    </w:p>
    <w:p w14:paraId="19764D90" w14:textId="77777777" w:rsidR="00B11772" w:rsidRPr="00E937EB" w:rsidRDefault="009E10FD" w:rsidP="00E937EB">
      <w:pPr>
        <w:widowControl/>
        <w:spacing w:line="360" w:lineRule="auto"/>
        <w:ind w:firstLineChars="200" w:firstLine="482"/>
        <w:jc w:val="left"/>
        <w:rPr>
          <w:rFonts w:eastAsia="仿宋"/>
          <w:b/>
          <w:sz w:val="24"/>
        </w:rPr>
      </w:pPr>
      <w:r w:rsidRPr="00E937EB">
        <w:rPr>
          <w:rFonts w:eastAsia="仿宋" w:hint="eastAsia"/>
          <w:b/>
          <w:sz w:val="24"/>
        </w:rPr>
        <w:t>2</w:t>
      </w:r>
      <w:r w:rsidR="00B11772" w:rsidRPr="00E937EB">
        <w:rPr>
          <w:rFonts w:eastAsia="仿宋" w:hint="eastAsia"/>
          <w:b/>
          <w:sz w:val="24"/>
        </w:rPr>
        <w:t>、</w:t>
      </w:r>
      <w:r w:rsidR="00A60D28" w:rsidRPr="00E937EB">
        <w:rPr>
          <w:rFonts w:eastAsia="仿宋" w:hint="eastAsia"/>
          <w:b/>
          <w:sz w:val="24"/>
        </w:rPr>
        <w:t>持续加强专业培训</w:t>
      </w:r>
    </w:p>
    <w:p w14:paraId="6E94ABF8" w14:textId="15989419" w:rsidR="00A60D28" w:rsidRPr="00E937EB" w:rsidRDefault="00A60D28" w:rsidP="00E937EB">
      <w:pPr>
        <w:pStyle w:val="ac"/>
        <w:spacing w:line="360" w:lineRule="auto"/>
        <w:ind w:firstLine="480"/>
        <w:rPr>
          <w:rFonts w:ascii="Times New Roman" w:eastAsia="仿宋"/>
          <w:sz w:val="24"/>
          <w:szCs w:val="24"/>
        </w:rPr>
      </w:pPr>
      <w:r w:rsidRPr="00E937EB">
        <w:rPr>
          <w:rFonts w:ascii="Times New Roman" w:eastAsia="仿宋" w:hint="eastAsia"/>
          <w:sz w:val="24"/>
          <w:szCs w:val="24"/>
        </w:rPr>
        <w:t>本标准实施过程中</w:t>
      </w:r>
      <w:r w:rsidRPr="00E937EB">
        <w:rPr>
          <w:rFonts w:ascii="Times New Roman" w:eastAsia="仿宋"/>
          <w:sz w:val="24"/>
          <w:szCs w:val="24"/>
        </w:rPr>
        <w:t>建议加强对温室气体从业人员的培训和技术支持，提高在温室气体数据处理方面的专业能力</w:t>
      </w:r>
      <w:r w:rsidRPr="00E937EB">
        <w:rPr>
          <w:rFonts w:ascii="Times New Roman" w:eastAsia="仿宋" w:hint="eastAsia"/>
          <w:sz w:val="24"/>
          <w:szCs w:val="24"/>
        </w:rPr>
        <w:t>。</w:t>
      </w:r>
    </w:p>
    <w:p w14:paraId="1ADFFBB5" w14:textId="265EC1B3" w:rsidR="00B11772" w:rsidRPr="00E937EB" w:rsidRDefault="009E10FD" w:rsidP="00E937EB">
      <w:pPr>
        <w:widowControl/>
        <w:spacing w:line="360" w:lineRule="auto"/>
        <w:ind w:firstLineChars="200" w:firstLine="482"/>
        <w:jc w:val="left"/>
        <w:rPr>
          <w:rFonts w:eastAsia="仿宋"/>
          <w:b/>
          <w:sz w:val="24"/>
        </w:rPr>
      </w:pPr>
      <w:r w:rsidRPr="00E937EB">
        <w:rPr>
          <w:rFonts w:eastAsia="仿宋" w:hint="eastAsia"/>
          <w:b/>
          <w:sz w:val="24"/>
        </w:rPr>
        <w:t>3</w:t>
      </w:r>
      <w:r w:rsidR="00B11772" w:rsidRPr="00E937EB">
        <w:rPr>
          <w:rFonts w:eastAsia="仿宋" w:hint="eastAsia"/>
          <w:b/>
          <w:sz w:val="24"/>
        </w:rPr>
        <w:t>、</w:t>
      </w:r>
      <w:r w:rsidR="00A60D28" w:rsidRPr="00E937EB">
        <w:rPr>
          <w:rFonts w:eastAsia="仿宋" w:hint="eastAsia"/>
          <w:b/>
          <w:sz w:val="24"/>
        </w:rPr>
        <w:t>持续优化标准内容</w:t>
      </w:r>
    </w:p>
    <w:p w14:paraId="0C13E1FF" w14:textId="454F29A8" w:rsidR="003A61C2" w:rsidRDefault="00A60D28" w:rsidP="00E937EB">
      <w:pPr>
        <w:pStyle w:val="ac"/>
        <w:spacing w:line="360" w:lineRule="auto"/>
        <w:ind w:firstLine="480"/>
        <w:rPr>
          <w:rFonts w:ascii="Times New Roman" w:eastAsia="仿宋"/>
          <w:sz w:val="24"/>
          <w:szCs w:val="24"/>
        </w:rPr>
      </w:pPr>
      <w:r w:rsidRPr="00E937EB">
        <w:rPr>
          <w:rFonts w:ascii="Times New Roman" w:eastAsia="仿宋" w:hint="eastAsia"/>
          <w:sz w:val="24"/>
          <w:szCs w:val="24"/>
        </w:rPr>
        <w:t>本标准实施过程中</w:t>
      </w:r>
      <w:r w:rsidRPr="00E937EB">
        <w:rPr>
          <w:rFonts w:ascii="Times New Roman" w:eastAsia="仿宋"/>
          <w:sz w:val="24"/>
          <w:szCs w:val="24"/>
        </w:rPr>
        <w:t>建议标准使用者将标准使用</w:t>
      </w:r>
      <w:r w:rsidRPr="00E937EB">
        <w:rPr>
          <w:rFonts w:ascii="Times New Roman" w:eastAsia="仿宋" w:hint="eastAsia"/>
          <w:sz w:val="24"/>
          <w:szCs w:val="24"/>
        </w:rPr>
        <w:t>过程</w:t>
      </w:r>
      <w:r w:rsidRPr="00E937EB">
        <w:rPr>
          <w:rFonts w:ascii="Times New Roman" w:eastAsia="仿宋"/>
          <w:sz w:val="24"/>
          <w:szCs w:val="24"/>
        </w:rPr>
        <w:t>中出现的问题及时反馈给相关</w:t>
      </w:r>
      <w:r w:rsidRPr="00E937EB">
        <w:rPr>
          <w:rFonts w:ascii="Times New Roman" w:eastAsia="仿宋" w:hint="eastAsia"/>
          <w:sz w:val="24"/>
          <w:szCs w:val="24"/>
        </w:rPr>
        <w:t>行</w:t>
      </w:r>
      <w:r w:rsidRPr="00E937EB">
        <w:rPr>
          <w:rFonts w:ascii="Times New Roman" w:eastAsia="仿宋"/>
          <w:sz w:val="24"/>
          <w:szCs w:val="24"/>
        </w:rPr>
        <w:t>政主管部门、行业协会、标准制定单位；建议相关政主管部门和行业协会定期开展本标准实施应用情况的调查和统计，了解标准实施过程中存在的问题、困难、障碍等不利于标准实施的情况，以便标准制定单位不断改进和完善，提升标准实施质量，发挥标准作用。</w:t>
      </w:r>
    </w:p>
    <w:p w14:paraId="08FDDFF6" w14:textId="0E859040" w:rsidR="00747E36" w:rsidRDefault="00747E36" w:rsidP="00E937EB">
      <w:pPr>
        <w:pStyle w:val="ac"/>
        <w:spacing w:line="360" w:lineRule="auto"/>
        <w:ind w:firstLine="480"/>
        <w:rPr>
          <w:rFonts w:ascii="Times New Roman" w:eastAsia="仿宋"/>
          <w:sz w:val="24"/>
          <w:szCs w:val="24"/>
        </w:rPr>
      </w:pPr>
    </w:p>
    <w:p w14:paraId="34FB9D59" w14:textId="77777777" w:rsidR="00747E36" w:rsidRPr="00E937EB" w:rsidRDefault="00747E36" w:rsidP="00E937EB">
      <w:pPr>
        <w:pStyle w:val="ac"/>
        <w:spacing w:line="360" w:lineRule="auto"/>
        <w:ind w:firstLine="480"/>
        <w:rPr>
          <w:rFonts w:ascii="Times New Roman" w:eastAsia="仿宋"/>
          <w:sz w:val="24"/>
          <w:szCs w:val="24"/>
        </w:rPr>
      </w:pPr>
    </w:p>
    <w:p w14:paraId="657B1D41" w14:textId="77777777" w:rsidR="003A61C2" w:rsidRPr="00E937EB" w:rsidRDefault="0009503B" w:rsidP="00E937EB">
      <w:pPr>
        <w:spacing w:line="360" w:lineRule="auto"/>
        <w:ind w:firstLineChars="200" w:firstLine="480"/>
        <w:rPr>
          <w:rFonts w:eastAsia="黑体"/>
          <w:sz w:val="24"/>
        </w:rPr>
      </w:pPr>
      <w:r w:rsidRPr="00E937EB">
        <w:rPr>
          <w:rFonts w:eastAsia="黑体" w:hint="eastAsia"/>
          <w:sz w:val="24"/>
        </w:rPr>
        <w:lastRenderedPageBreak/>
        <w:t>九、起草单位与起草人员信息及分工</w:t>
      </w:r>
    </w:p>
    <w:p w14:paraId="150EADBA" w14:textId="77777777" w:rsidR="000B0997" w:rsidRDefault="0009503B" w:rsidP="000B0997">
      <w:pPr>
        <w:pStyle w:val="ac"/>
        <w:spacing w:line="360" w:lineRule="auto"/>
        <w:ind w:firstLine="480"/>
        <w:rPr>
          <w:rFonts w:ascii="Times New Roman" w:eastAsia="仿宋"/>
          <w:sz w:val="24"/>
          <w:szCs w:val="24"/>
        </w:rPr>
      </w:pPr>
      <w:r w:rsidRPr="00E937EB">
        <w:rPr>
          <w:rFonts w:ascii="Times New Roman" w:eastAsia="仿宋" w:hint="eastAsia"/>
          <w:sz w:val="24"/>
          <w:szCs w:val="24"/>
        </w:rPr>
        <w:t>本标准由</w:t>
      </w:r>
      <w:r w:rsidR="00EE7128" w:rsidRPr="00E937EB">
        <w:rPr>
          <w:rFonts w:ascii="Times New Roman" w:eastAsia="仿宋" w:hint="eastAsia"/>
          <w:sz w:val="24"/>
          <w:szCs w:val="24"/>
        </w:rPr>
        <w:t>江苏省气候中心</w:t>
      </w:r>
      <w:r w:rsidRPr="00E937EB">
        <w:rPr>
          <w:rFonts w:ascii="Times New Roman" w:eastAsia="仿宋" w:hint="eastAsia"/>
          <w:sz w:val="24"/>
          <w:szCs w:val="24"/>
        </w:rPr>
        <w:t>、</w:t>
      </w:r>
      <w:r w:rsidR="00EE7128" w:rsidRPr="00E937EB">
        <w:rPr>
          <w:rFonts w:ascii="Times New Roman" w:eastAsia="仿宋" w:hint="eastAsia"/>
          <w:sz w:val="24"/>
          <w:szCs w:val="24"/>
        </w:rPr>
        <w:t>江苏省气象</w:t>
      </w:r>
      <w:r w:rsidR="00EE7128" w:rsidRPr="00E937EB">
        <w:rPr>
          <w:rFonts w:ascii="Times New Roman" w:eastAsia="仿宋"/>
          <w:sz w:val="24"/>
          <w:szCs w:val="24"/>
        </w:rPr>
        <w:t>探测中心</w:t>
      </w:r>
      <w:r w:rsidRPr="00E937EB">
        <w:rPr>
          <w:rFonts w:ascii="Times New Roman" w:eastAsia="仿宋" w:hint="eastAsia"/>
          <w:sz w:val="24"/>
          <w:szCs w:val="24"/>
        </w:rPr>
        <w:t>共同起草。</w:t>
      </w:r>
      <w:r w:rsidR="00EE7128" w:rsidRPr="00E937EB">
        <w:rPr>
          <w:rFonts w:ascii="Times New Roman" w:eastAsia="仿宋" w:hint="eastAsia"/>
          <w:sz w:val="24"/>
          <w:szCs w:val="24"/>
        </w:rPr>
        <w:t>江苏省气候中心作为牵头单位，负责项目指导、</w:t>
      </w:r>
      <w:r w:rsidRPr="00E937EB">
        <w:rPr>
          <w:rFonts w:ascii="Times New Roman" w:eastAsia="仿宋" w:hint="eastAsia"/>
          <w:sz w:val="24"/>
          <w:szCs w:val="24"/>
        </w:rPr>
        <w:t>统筹协调</w:t>
      </w:r>
      <w:r w:rsidR="00EE7128" w:rsidRPr="00E937EB">
        <w:rPr>
          <w:rFonts w:ascii="Times New Roman" w:eastAsia="仿宋" w:hint="eastAsia"/>
          <w:sz w:val="24"/>
          <w:szCs w:val="24"/>
        </w:rPr>
        <w:t>、</w:t>
      </w:r>
      <w:r w:rsidR="00EE7128" w:rsidRPr="00E937EB">
        <w:rPr>
          <w:rFonts w:ascii="Times New Roman" w:eastAsia="仿宋"/>
          <w:sz w:val="24"/>
          <w:szCs w:val="24"/>
        </w:rPr>
        <w:t>技术研究与筛分方案</w:t>
      </w:r>
      <w:r w:rsidR="00EE7128" w:rsidRPr="00E937EB">
        <w:rPr>
          <w:rFonts w:ascii="Times New Roman" w:eastAsia="仿宋" w:hint="eastAsia"/>
          <w:sz w:val="24"/>
          <w:szCs w:val="24"/>
        </w:rPr>
        <w:t>比</w:t>
      </w:r>
      <w:r w:rsidR="00EE7128" w:rsidRPr="00E937EB">
        <w:rPr>
          <w:rFonts w:ascii="Times New Roman" w:eastAsia="仿宋"/>
          <w:sz w:val="24"/>
          <w:szCs w:val="24"/>
        </w:rPr>
        <w:t>选</w:t>
      </w:r>
      <w:r w:rsidR="00EE7128" w:rsidRPr="00E937EB">
        <w:rPr>
          <w:rFonts w:ascii="Times New Roman" w:eastAsia="仿宋" w:hint="eastAsia"/>
          <w:sz w:val="24"/>
          <w:szCs w:val="24"/>
        </w:rPr>
        <w:t>、标准主要内容的具体编写</w:t>
      </w:r>
      <w:r w:rsidRPr="00E937EB">
        <w:rPr>
          <w:rFonts w:ascii="Times New Roman" w:eastAsia="仿宋" w:hint="eastAsia"/>
          <w:sz w:val="24"/>
          <w:szCs w:val="24"/>
        </w:rPr>
        <w:t>等工作，</w:t>
      </w:r>
      <w:r w:rsidR="00EE7128" w:rsidRPr="00E937EB">
        <w:rPr>
          <w:rFonts w:ascii="Times New Roman" w:eastAsia="仿宋" w:hint="eastAsia"/>
          <w:sz w:val="24"/>
          <w:szCs w:val="24"/>
        </w:rPr>
        <w:t>江苏省气象</w:t>
      </w:r>
      <w:r w:rsidR="00EE7128" w:rsidRPr="00E937EB">
        <w:rPr>
          <w:rFonts w:ascii="Times New Roman" w:eastAsia="仿宋"/>
          <w:sz w:val="24"/>
          <w:szCs w:val="24"/>
        </w:rPr>
        <w:t>探测中心</w:t>
      </w:r>
      <w:r w:rsidR="00EE7128" w:rsidRPr="00E937EB">
        <w:rPr>
          <w:rFonts w:ascii="Times New Roman" w:eastAsia="仿宋" w:hint="eastAsia"/>
          <w:sz w:val="24"/>
          <w:szCs w:val="24"/>
        </w:rPr>
        <w:t>开展温室气体</w:t>
      </w:r>
      <w:r w:rsidR="00EE7128" w:rsidRPr="00E937EB">
        <w:rPr>
          <w:rFonts w:ascii="Times New Roman" w:eastAsia="仿宋"/>
          <w:sz w:val="24"/>
          <w:szCs w:val="24"/>
        </w:rPr>
        <w:t>观测、数据整理、标准验证应用</w:t>
      </w:r>
      <w:r w:rsidRPr="00E937EB">
        <w:rPr>
          <w:rFonts w:ascii="Times New Roman" w:eastAsia="仿宋" w:hint="eastAsia"/>
          <w:sz w:val="24"/>
          <w:szCs w:val="24"/>
        </w:rPr>
        <w:t>等。</w:t>
      </w:r>
      <w:r w:rsidR="00EE7128" w:rsidRPr="00E937EB">
        <w:rPr>
          <w:rFonts w:ascii="Times New Roman" w:eastAsia="仿宋" w:hint="eastAsia"/>
          <w:sz w:val="24"/>
          <w:szCs w:val="24"/>
        </w:rPr>
        <w:t>江苏省气象局</w:t>
      </w:r>
      <w:r w:rsidRPr="00E937EB">
        <w:rPr>
          <w:rFonts w:ascii="Times New Roman" w:eastAsia="仿宋" w:hint="eastAsia"/>
          <w:sz w:val="24"/>
          <w:szCs w:val="24"/>
        </w:rPr>
        <w:t>负责标准内容和技术指标的指导研究等工作。</w:t>
      </w:r>
    </w:p>
    <w:p w14:paraId="033B5684" w14:textId="49AC099F" w:rsidR="003A61C2" w:rsidRDefault="0009503B" w:rsidP="000B0997">
      <w:pPr>
        <w:pStyle w:val="ac"/>
        <w:spacing w:line="360" w:lineRule="auto"/>
        <w:ind w:firstLine="480"/>
      </w:pPr>
      <w:r w:rsidRPr="00E937EB">
        <w:rPr>
          <w:rFonts w:ascii="Times New Roman" w:eastAsia="仿宋" w:hint="eastAsia"/>
          <w:sz w:val="24"/>
          <w:szCs w:val="24"/>
        </w:rPr>
        <w:t>本标准起草人员主要工作见表</w:t>
      </w:r>
      <w:r w:rsidR="005025B1">
        <w:rPr>
          <w:rFonts w:ascii="Times New Roman" w:eastAsia="仿宋"/>
          <w:sz w:val="24"/>
          <w:szCs w:val="24"/>
        </w:rPr>
        <w:t>21</w:t>
      </w:r>
      <w:r w:rsidRPr="00E937EB">
        <w:rPr>
          <w:rFonts w:ascii="Times New Roman" w:eastAsia="仿宋" w:hint="eastAsia"/>
          <w:sz w:val="24"/>
          <w:szCs w:val="24"/>
        </w:rPr>
        <w:t>。</w:t>
      </w:r>
    </w:p>
    <w:p w14:paraId="32D5B651" w14:textId="67F9FBF7" w:rsidR="003A61C2" w:rsidRPr="00EE7128" w:rsidRDefault="0009503B">
      <w:pPr>
        <w:spacing w:line="580" w:lineRule="exact"/>
        <w:ind w:firstLine="482"/>
        <w:jc w:val="center"/>
        <w:rPr>
          <w:rFonts w:eastAsia="仿宋"/>
          <w:sz w:val="24"/>
        </w:rPr>
      </w:pPr>
      <w:r w:rsidRPr="005025B1">
        <w:rPr>
          <w:rFonts w:eastAsia="仿宋"/>
        </w:rPr>
        <w:t>表</w:t>
      </w:r>
      <w:r w:rsidR="005025B1" w:rsidRPr="005025B1">
        <w:rPr>
          <w:rFonts w:eastAsia="仿宋" w:hint="eastAsia"/>
        </w:rPr>
        <w:t>2</w:t>
      </w:r>
      <w:r w:rsidRPr="005025B1">
        <w:rPr>
          <w:rFonts w:eastAsia="仿宋"/>
        </w:rPr>
        <w:t xml:space="preserve">1 </w:t>
      </w:r>
      <w:r w:rsidRPr="005025B1">
        <w:rPr>
          <w:rFonts w:eastAsia="仿宋"/>
        </w:rPr>
        <w:t>标准主要起草人员及工作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1071"/>
        <w:gridCol w:w="2734"/>
        <w:gridCol w:w="1803"/>
        <w:gridCol w:w="2124"/>
      </w:tblGrid>
      <w:tr w:rsidR="003A61C2" w14:paraId="084975F2" w14:textId="77777777" w:rsidTr="00747E36">
        <w:trPr>
          <w:trHeight w:val="624"/>
          <w:jc w:val="center"/>
        </w:trPr>
        <w:tc>
          <w:tcPr>
            <w:tcW w:w="824" w:type="dxa"/>
            <w:shd w:val="clear" w:color="auto" w:fill="auto"/>
            <w:vAlign w:val="center"/>
          </w:tcPr>
          <w:p w14:paraId="4FB4E336" w14:textId="77777777" w:rsidR="003A61C2" w:rsidRPr="005025B1" w:rsidRDefault="0009503B" w:rsidP="008C10CA">
            <w:pPr>
              <w:widowControl/>
              <w:spacing w:line="400" w:lineRule="exact"/>
              <w:jc w:val="center"/>
              <w:rPr>
                <w:rFonts w:ascii="仿宋" w:eastAsia="仿宋" w:hAnsi="仿宋" w:cs="方正仿宋_GBK"/>
                <w:b/>
                <w:color w:val="000000"/>
                <w:szCs w:val="30"/>
              </w:rPr>
            </w:pPr>
            <w:r w:rsidRPr="005025B1">
              <w:rPr>
                <w:rFonts w:ascii="仿宋" w:eastAsia="仿宋" w:hAnsi="仿宋" w:cs="方正仿宋_GBK" w:hint="eastAsia"/>
                <w:b/>
                <w:color w:val="000000"/>
                <w:szCs w:val="30"/>
              </w:rPr>
              <w:t>序号</w:t>
            </w:r>
          </w:p>
        </w:tc>
        <w:tc>
          <w:tcPr>
            <w:tcW w:w="1129" w:type="dxa"/>
            <w:shd w:val="clear" w:color="auto" w:fill="auto"/>
            <w:vAlign w:val="center"/>
          </w:tcPr>
          <w:p w14:paraId="02FBF699" w14:textId="77777777" w:rsidR="003A61C2" w:rsidRPr="005025B1" w:rsidRDefault="0009503B" w:rsidP="008C10CA">
            <w:pPr>
              <w:widowControl/>
              <w:spacing w:line="400" w:lineRule="exact"/>
              <w:jc w:val="center"/>
              <w:rPr>
                <w:rFonts w:ascii="仿宋" w:eastAsia="仿宋" w:hAnsi="仿宋" w:cs="方正仿宋_GBK"/>
                <w:b/>
                <w:color w:val="000000"/>
                <w:szCs w:val="30"/>
              </w:rPr>
            </w:pPr>
            <w:r w:rsidRPr="005025B1">
              <w:rPr>
                <w:rFonts w:ascii="仿宋" w:eastAsia="仿宋" w:hAnsi="仿宋" w:cs="方正仿宋_GBK" w:hint="eastAsia"/>
                <w:b/>
                <w:color w:val="000000"/>
                <w:szCs w:val="30"/>
              </w:rPr>
              <w:t>姓名</w:t>
            </w:r>
          </w:p>
        </w:tc>
        <w:tc>
          <w:tcPr>
            <w:tcW w:w="2943" w:type="dxa"/>
            <w:shd w:val="clear" w:color="auto" w:fill="auto"/>
            <w:vAlign w:val="center"/>
          </w:tcPr>
          <w:p w14:paraId="02D7D995" w14:textId="77777777" w:rsidR="003A61C2" w:rsidRPr="005025B1" w:rsidRDefault="0009503B" w:rsidP="008C10CA">
            <w:pPr>
              <w:widowControl/>
              <w:spacing w:line="400" w:lineRule="exact"/>
              <w:jc w:val="center"/>
              <w:rPr>
                <w:rFonts w:ascii="仿宋" w:eastAsia="仿宋" w:hAnsi="仿宋" w:cs="方正仿宋_GBK"/>
                <w:b/>
                <w:color w:val="000000"/>
                <w:szCs w:val="30"/>
              </w:rPr>
            </w:pPr>
            <w:r w:rsidRPr="005025B1">
              <w:rPr>
                <w:rFonts w:ascii="仿宋" w:eastAsia="仿宋" w:hAnsi="仿宋" w:cs="方正仿宋_GBK" w:hint="eastAsia"/>
                <w:b/>
                <w:color w:val="000000"/>
                <w:szCs w:val="30"/>
              </w:rPr>
              <w:t>单位名称</w:t>
            </w:r>
          </w:p>
        </w:tc>
        <w:tc>
          <w:tcPr>
            <w:tcW w:w="1928" w:type="dxa"/>
            <w:shd w:val="clear" w:color="auto" w:fill="auto"/>
            <w:vAlign w:val="center"/>
          </w:tcPr>
          <w:p w14:paraId="13F71FB1" w14:textId="77777777" w:rsidR="003A61C2" w:rsidRPr="005025B1" w:rsidRDefault="0009503B" w:rsidP="008C10CA">
            <w:pPr>
              <w:widowControl/>
              <w:spacing w:line="400" w:lineRule="exact"/>
              <w:jc w:val="center"/>
              <w:rPr>
                <w:rFonts w:ascii="仿宋" w:eastAsia="仿宋" w:hAnsi="仿宋" w:cs="方正仿宋_GBK"/>
                <w:b/>
                <w:color w:val="000000"/>
                <w:szCs w:val="30"/>
              </w:rPr>
            </w:pPr>
            <w:r w:rsidRPr="005025B1">
              <w:rPr>
                <w:rFonts w:ascii="仿宋" w:eastAsia="仿宋" w:hAnsi="仿宋" w:cs="方正仿宋_GBK" w:hint="eastAsia"/>
                <w:b/>
                <w:color w:val="000000"/>
                <w:szCs w:val="30"/>
              </w:rPr>
              <w:t>职务/职称</w:t>
            </w:r>
          </w:p>
        </w:tc>
        <w:tc>
          <w:tcPr>
            <w:tcW w:w="2278" w:type="dxa"/>
            <w:shd w:val="clear" w:color="auto" w:fill="auto"/>
            <w:vAlign w:val="center"/>
          </w:tcPr>
          <w:p w14:paraId="6A47E4DC" w14:textId="6F277716" w:rsidR="003A61C2" w:rsidRPr="005025B1" w:rsidRDefault="0009503B" w:rsidP="008C0895">
            <w:pPr>
              <w:widowControl/>
              <w:spacing w:line="400" w:lineRule="exact"/>
              <w:jc w:val="center"/>
              <w:rPr>
                <w:rFonts w:ascii="仿宋" w:eastAsia="仿宋" w:hAnsi="仿宋" w:cs="方正仿宋_GBK"/>
                <w:b/>
                <w:color w:val="000000"/>
                <w:szCs w:val="30"/>
              </w:rPr>
            </w:pPr>
            <w:r w:rsidRPr="005025B1">
              <w:rPr>
                <w:rFonts w:ascii="仿宋" w:eastAsia="仿宋" w:hAnsi="仿宋" w:cs="方正仿宋_GBK" w:hint="eastAsia"/>
                <w:b/>
                <w:color w:val="000000"/>
                <w:szCs w:val="30"/>
              </w:rPr>
              <w:t>项目分工</w:t>
            </w:r>
          </w:p>
        </w:tc>
      </w:tr>
      <w:tr w:rsidR="00522A19" w14:paraId="625F7E96" w14:textId="77777777" w:rsidTr="00747E36">
        <w:trPr>
          <w:trHeight w:val="624"/>
          <w:jc w:val="center"/>
        </w:trPr>
        <w:tc>
          <w:tcPr>
            <w:tcW w:w="824" w:type="dxa"/>
            <w:shd w:val="clear" w:color="auto" w:fill="auto"/>
            <w:vAlign w:val="center"/>
          </w:tcPr>
          <w:p w14:paraId="4043227A" w14:textId="77777777" w:rsidR="00522A19" w:rsidRPr="005025B1" w:rsidRDefault="00522A19" w:rsidP="00274277">
            <w:pPr>
              <w:spacing w:line="240" w:lineRule="atLeast"/>
              <w:jc w:val="center"/>
              <w:rPr>
                <w:rFonts w:eastAsia="仿宋"/>
                <w:color w:val="000000"/>
              </w:rPr>
            </w:pPr>
            <w:r w:rsidRPr="005025B1">
              <w:rPr>
                <w:rFonts w:eastAsia="仿宋"/>
                <w:color w:val="000000"/>
              </w:rPr>
              <w:t>1</w:t>
            </w:r>
          </w:p>
        </w:tc>
        <w:tc>
          <w:tcPr>
            <w:tcW w:w="1129" w:type="dxa"/>
            <w:shd w:val="clear" w:color="auto" w:fill="auto"/>
            <w:vAlign w:val="center"/>
          </w:tcPr>
          <w:p w14:paraId="67617337" w14:textId="4F7EC10A" w:rsidR="00522A19" w:rsidRPr="005025B1" w:rsidRDefault="00522A19" w:rsidP="00274277">
            <w:pPr>
              <w:spacing w:line="240" w:lineRule="atLeast"/>
              <w:jc w:val="center"/>
              <w:rPr>
                <w:rFonts w:eastAsia="仿宋"/>
                <w:color w:val="000000"/>
              </w:rPr>
            </w:pPr>
            <w:r w:rsidRPr="005025B1">
              <w:rPr>
                <w:rFonts w:eastAsia="仿宋" w:hint="eastAsia"/>
                <w:color w:val="000000"/>
              </w:rPr>
              <w:t>陈燕</w:t>
            </w:r>
          </w:p>
        </w:tc>
        <w:tc>
          <w:tcPr>
            <w:tcW w:w="2943" w:type="dxa"/>
            <w:shd w:val="clear" w:color="auto" w:fill="auto"/>
            <w:vAlign w:val="center"/>
          </w:tcPr>
          <w:p w14:paraId="4DC6ABA5" w14:textId="5395DF8F"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江苏省气候中心</w:t>
            </w:r>
          </w:p>
        </w:tc>
        <w:tc>
          <w:tcPr>
            <w:tcW w:w="1928" w:type="dxa"/>
            <w:shd w:val="clear" w:color="auto" w:fill="auto"/>
            <w:vAlign w:val="center"/>
          </w:tcPr>
          <w:p w14:paraId="1DAC246E" w14:textId="7CB32585" w:rsidR="00522A19" w:rsidRPr="005025B1" w:rsidRDefault="00522A19" w:rsidP="00274277">
            <w:pPr>
              <w:spacing w:line="240" w:lineRule="atLeast"/>
              <w:jc w:val="center"/>
              <w:rPr>
                <w:rFonts w:eastAsia="仿宋"/>
                <w:color w:val="000000"/>
              </w:rPr>
            </w:pPr>
            <w:r w:rsidRPr="005025B1">
              <w:rPr>
                <w:rFonts w:eastAsia="仿宋" w:hint="eastAsia"/>
                <w:color w:val="000000"/>
              </w:rPr>
              <w:t>科长</w:t>
            </w:r>
            <w:r w:rsidRPr="005025B1">
              <w:rPr>
                <w:rFonts w:eastAsia="仿宋" w:hint="eastAsia"/>
                <w:color w:val="000000"/>
              </w:rPr>
              <w:t>/</w:t>
            </w:r>
            <w:r w:rsidRPr="005025B1">
              <w:rPr>
                <w:rFonts w:eastAsia="仿宋" w:hint="eastAsia"/>
                <w:color w:val="000000"/>
              </w:rPr>
              <w:t>正高</w:t>
            </w:r>
          </w:p>
        </w:tc>
        <w:tc>
          <w:tcPr>
            <w:tcW w:w="2278" w:type="dxa"/>
            <w:shd w:val="clear" w:color="auto" w:fill="auto"/>
            <w:vAlign w:val="center"/>
          </w:tcPr>
          <w:p w14:paraId="66A91497" w14:textId="2DFC80CE" w:rsidR="00522A19" w:rsidRPr="005025B1" w:rsidRDefault="00DF7AC1" w:rsidP="00274277">
            <w:pPr>
              <w:spacing w:line="240" w:lineRule="atLeast"/>
              <w:jc w:val="center"/>
              <w:rPr>
                <w:rFonts w:eastAsia="仿宋"/>
                <w:color w:val="000000"/>
              </w:rPr>
            </w:pPr>
            <w:r w:rsidRPr="005025B1">
              <w:rPr>
                <w:rFonts w:eastAsia="仿宋"/>
                <w:color w:val="000000"/>
              </w:rPr>
              <w:t>项目负责人</w:t>
            </w:r>
          </w:p>
        </w:tc>
      </w:tr>
      <w:tr w:rsidR="00522A19" w14:paraId="1D15613C" w14:textId="77777777" w:rsidTr="00747E36">
        <w:trPr>
          <w:trHeight w:val="624"/>
          <w:jc w:val="center"/>
        </w:trPr>
        <w:tc>
          <w:tcPr>
            <w:tcW w:w="824" w:type="dxa"/>
            <w:shd w:val="clear" w:color="auto" w:fill="auto"/>
            <w:vAlign w:val="center"/>
          </w:tcPr>
          <w:p w14:paraId="1F784C7A" w14:textId="77777777" w:rsidR="00522A19" w:rsidRPr="005025B1" w:rsidRDefault="00522A19" w:rsidP="00274277">
            <w:pPr>
              <w:spacing w:line="240" w:lineRule="atLeast"/>
              <w:jc w:val="center"/>
              <w:rPr>
                <w:rFonts w:eastAsia="仿宋"/>
                <w:color w:val="000000"/>
              </w:rPr>
            </w:pPr>
            <w:r w:rsidRPr="005025B1">
              <w:rPr>
                <w:rFonts w:eastAsia="仿宋"/>
                <w:color w:val="000000"/>
              </w:rPr>
              <w:t>2</w:t>
            </w:r>
          </w:p>
        </w:tc>
        <w:tc>
          <w:tcPr>
            <w:tcW w:w="1129" w:type="dxa"/>
            <w:shd w:val="clear" w:color="auto" w:fill="auto"/>
            <w:vAlign w:val="center"/>
          </w:tcPr>
          <w:p w14:paraId="6CC5D1E3" w14:textId="0CF883DE" w:rsidR="00522A19" w:rsidRPr="005025B1" w:rsidRDefault="00522A19" w:rsidP="00274277">
            <w:pPr>
              <w:spacing w:line="240" w:lineRule="atLeast"/>
              <w:jc w:val="center"/>
              <w:rPr>
                <w:rFonts w:eastAsia="仿宋"/>
                <w:color w:val="000000"/>
              </w:rPr>
            </w:pPr>
            <w:r w:rsidRPr="005025B1">
              <w:rPr>
                <w:rFonts w:eastAsia="仿宋" w:hint="eastAsia"/>
                <w:color w:val="000000"/>
              </w:rPr>
              <w:t>惠品宏</w:t>
            </w:r>
          </w:p>
        </w:tc>
        <w:tc>
          <w:tcPr>
            <w:tcW w:w="2943" w:type="dxa"/>
            <w:shd w:val="clear" w:color="auto" w:fill="auto"/>
            <w:vAlign w:val="center"/>
          </w:tcPr>
          <w:p w14:paraId="67351139" w14:textId="388E49FB"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江苏省气候中心</w:t>
            </w:r>
          </w:p>
        </w:tc>
        <w:tc>
          <w:tcPr>
            <w:tcW w:w="1928" w:type="dxa"/>
            <w:shd w:val="clear" w:color="auto" w:fill="auto"/>
            <w:vAlign w:val="center"/>
          </w:tcPr>
          <w:p w14:paraId="434C94FA" w14:textId="1FEB5D10" w:rsidR="00522A19" w:rsidRPr="005025B1" w:rsidRDefault="00522A19" w:rsidP="00274277">
            <w:pPr>
              <w:spacing w:line="240" w:lineRule="atLeast"/>
              <w:jc w:val="center"/>
              <w:rPr>
                <w:rFonts w:eastAsia="仿宋"/>
                <w:color w:val="000000"/>
              </w:rPr>
            </w:pPr>
            <w:r w:rsidRPr="005025B1">
              <w:rPr>
                <w:rFonts w:eastAsia="仿宋" w:hint="eastAsia"/>
                <w:color w:val="000000"/>
              </w:rPr>
              <w:t>副高</w:t>
            </w:r>
          </w:p>
        </w:tc>
        <w:tc>
          <w:tcPr>
            <w:tcW w:w="2278" w:type="dxa"/>
            <w:shd w:val="clear" w:color="auto" w:fill="auto"/>
            <w:vAlign w:val="center"/>
          </w:tcPr>
          <w:p w14:paraId="05F4517F" w14:textId="69C7D316" w:rsidR="00522A19" w:rsidRPr="005025B1" w:rsidRDefault="00DF7AC1" w:rsidP="00274277">
            <w:pPr>
              <w:spacing w:line="240" w:lineRule="atLeast"/>
              <w:jc w:val="center"/>
              <w:rPr>
                <w:rFonts w:eastAsia="仿宋"/>
                <w:color w:val="000000"/>
              </w:rPr>
            </w:pPr>
            <w:r w:rsidRPr="005025B1">
              <w:rPr>
                <w:rFonts w:eastAsia="仿宋" w:hint="eastAsia"/>
                <w:color w:val="000000"/>
              </w:rPr>
              <w:t>技术研究</w:t>
            </w:r>
          </w:p>
        </w:tc>
      </w:tr>
      <w:tr w:rsidR="00522A19" w14:paraId="5D1B160A" w14:textId="77777777" w:rsidTr="00747E36">
        <w:trPr>
          <w:trHeight w:val="624"/>
          <w:jc w:val="center"/>
        </w:trPr>
        <w:tc>
          <w:tcPr>
            <w:tcW w:w="824" w:type="dxa"/>
            <w:shd w:val="clear" w:color="auto" w:fill="auto"/>
            <w:vAlign w:val="center"/>
          </w:tcPr>
          <w:p w14:paraId="715B5FC3" w14:textId="77777777" w:rsidR="00522A19" w:rsidRPr="005025B1" w:rsidRDefault="00522A19" w:rsidP="00274277">
            <w:pPr>
              <w:spacing w:line="240" w:lineRule="atLeast"/>
              <w:jc w:val="center"/>
              <w:rPr>
                <w:rFonts w:eastAsia="仿宋"/>
                <w:color w:val="000000"/>
              </w:rPr>
            </w:pPr>
            <w:r w:rsidRPr="005025B1">
              <w:rPr>
                <w:rFonts w:eastAsia="仿宋"/>
                <w:color w:val="000000"/>
              </w:rPr>
              <w:t>3</w:t>
            </w:r>
          </w:p>
        </w:tc>
        <w:tc>
          <w:tcPr>
            <w:tcW w:w="1129" w:type="dxa"/>
            <w:shd w:val="clear" w:color="auto" w:fill="auto"/>
            <w:vAlign w:val="center"/>
          </w:tcPr>
          <w:p w14:paraId="4E27ABB7" w14:textId="3330E760" w:rsidR="00522A19" w:rsidRPr="005025B1" w:rsidRDefault="00522A19" w:rsidP="00274277">
            <w:pPr>
              <w:spacing w:line="240" w:lineRule="atLeast"/>
              <w:jc w:val="center"/>
              <w:rPr>
                <w:rFonts w:eastAsia="仿宋"/>
                <w:color w:val="000000"/>
              </w:rPr>
            </w:pPr>
            <w:r w:rsidRPr="005025B1">
              <w:rPr>
                <w:rFonts w:eastAsia="仿宋" w:hint="eastAsia"/>
                <w:color w:val="000000"/>
              </w:rPr>
              <w:t>徐家平</w:t>
            </w:r>
          </w:p>
        </w:tc>
        <w:tc>
          <w:tcPr>
            <w:tcW w:w="2943" w:type="dxa"/>
            <w:shd w:val="clear" w:color="auto" w:fill="auto"/>
            <w:vAlign w:val="center"/>
          </w:tcPr>
          <w:p w14:paraId="6251D095" w14:textId="64028B5A"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江苏省气候中心</w:t>
            </w:r>
          </w:p>
        </w:tc>
        <w:tc>
          <w:tcPr>
            <w:tcW w:w="1928" w:type="dxa"/>
            <w:shd w:val="clear" w:color="auto" w:fill="auto"/>
            <w:vAlign w:val="center"/>
          </w:tcPr>
          <w:p w14:paraId="1EFDAC82" w14:textId="657F6E61" w:rsidR="00522A19" w:rsidRPr="005025B1" w:rsidRDefault="00522A19" w:rsidP="00274277">
            <w:pPr>
              <w:spacing w:line="240" w:lineRule="atLeast"/>
              <w:jc w:val="center"/>
              <w:rPr>
                <w:rFonts w:eastAsia="仿宋"/>
                <w:color w:val="000000"/>
              </w:rPr>
            </w:pPr>
            <w:r w:rsidRPr="005025B1">
              <w:rPr>
                <w:rFonts w:eastAsia="仿宋" w:hint="eastAsia"/>
                <w:color w:val="000000"/>
              </w:rPr>
              <w:t>副高</w:t>
            </w:r>
          </w:p>
        </w:tc>
        <w:tc>
          <w:tcPr>
            <w:tcW w:w="2278" w:type="dxa"/>
            <w:shd w:val="clear" w:color="auto" w:fill="auto"/>
            <w:vAlign w:val="center"/>
          </w:tcPr>
          <w:p w14:paraId="260206D7" w14:textId="55011EE9" w:rsidR="00522A19" w:rsidRPr="005025B1" w:rsidRDefault="00DF7AC1" w:rsidP="00274277">
            <w:pPr>
              <w:spacing w:line="240" w:lineRule="atLeast"/>
              <w:jc w:val="center"/>
              <w:rPr>
                <w:rFonts w:eastAsia="仿宋"/>
                <w:color w:val="000000"/>
              </w:rPr>
            </w:pPr>
            <w:r w:rsidRPr="005025B1">
              <w:rPr>
                <w:rFonts w:eastAsia="仿宋" w:hint="eastAsia"/>
                <w:color w:val="000000"/>
              </w:rPr>
              <w:t>文本编写</w:t>
            </w:r>
          </w:p>
        </w:tc>
      </w:tr>
      <w:tr w:rsidR="00522A19" w14:paraId="61B65E3E" w14:textId="77777777" w:rsidTr="00747E36">
        <w:trPr>
          <w:trHeight w:val="624"/>
          <w:jc w:val="center"/>
        </w:trPr>
        <w:tc>
          <w:tcPr>
            <w:tcW w:w="824" w:type="dxa"/>
            <w:shd w:val="clear" w:color="auto" w:fill="auto"/>
            <w:vAlign w:val="center"/>
          </w:tcPr>
          <w:p w14:paraId="17A039FC" w14:textId="77777777" w:rsidR="00522A19" w:rsidRPr="005025B1" w:rsidRDefault="00522A19" w:rsidP="00274277">
            <w:pPr>
              <w:spacing w:line="240" w:lineRule="atLeast"/>
              <w:jc w:val="center"/>
              <w:rPr>
                <w:rFonts w:eastAsia="仿宋"/>
                <w:color w:val="000000"/>
              </w:rPr>
            </w:pPr>
            <w:r w:rsidRPr="005025B1">
              <w:rPr>
                <w:rFonts w:eastAsia="仿宋"/>
                <w:color w:val="000000"/>
              </w:rPr>
              <w:t>4</w:t>
            </w:r>
          </w:p>
        </w:tc>
        <w:tc>
          <w:tcPr>
            <w:tcW w:w="1129" w:type="dxa"/>
            <w:shd w:val="clear" w:color="auto" w:fill="auto"/>
            <w:vAlign w:val="center"/>
          </w:tcPr>
          <w:p w14:paraId="5F3E5E6F" w14:textId="2175A538" w:rsidR="00522A19" w:rsidRPr="005025B1" w:rsidRDefault="00522A19" w:rsidP="00274277">
            <w:pPr>
              <w:spacing w:line="240" w:lineRule="atLeast"/>
              <w:jc w:val="center"/>
              <w:rPr>
                <w:rFonts w:eastAsia="仿宋"/>
                <w:color w:val="000000"/>
              </w:rPr>
            </w:pPr>
            <w:r w:rsidRPr="005025B1">
              <w:rPr>
                <w:rFonts w:eastAsia="仿宋" w:hint="eastAsia"/>
                <w:color w:val="000000"/>
              </w:rPr>
              <w:t>徐萌</w:t>
            </w:r>
          </w:p>
        </w:tc>
        <w:tc>
          <w:tcPr>
            <w:tcW w:w="2943" w:type="dxa"/>
            <w:shd w:val="clear" w:color="auto" w:fill="auto"/>
            <w:vAlign w:val="center"/>
          </w:tcPr>
          <w:p w14:paraId="29096CEF" w14:textId="7956ABF4"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江苏省气候中心</w:t>
            </w:r>
          </w:p>
        </w:tc>
        <w:tc>
          <w:tcPr>
            <w:tcW w:w="1928" w:type="dxa"/>
            <w:shd w:val="clear" w:color="auto" w:fill="auto"/>
            <w:vAlign w:val="center"/>
          </w:tcPr>
          <w:p w14:paraId="133DAA7D" w14:textId="0EF1D356" w:rsidR="00522A19" w:rsidRPr="005025B1" w:rsidRDefault="00522A19" w:rsidP="00274277">
            <w:pPr>
              <w:spacing w:line="240" w:lineRule="atLeast"/>
              <w:jc w:val="center"/>
              <w:rPr>
                <w:rFonts w:eastAsia="仿宋"/>
                <w:color w:val="000000"/>
              </w:rPr>
            </w:pPr>
            <w:r w:rsidRPr="005025B1">
              <w:rPr>
                <w:rFonts w:eastAsia="仿宋" w:hint="eastAsia"/>
                <w:color w:val="000000"/>
              </w:rPr>
              <w:t xml:space="preserve"> </w:t>
            </w:r>
            <w:r w:rsidRPr="005025B1">
              <w:rPr>
                <w:rFonts w:eastAsia="仿宋" w:hint="eastAsia"/>
                <w:color w:val="000000"/>
              </w:rPr>
              <w:t>主任</w:t>
            </w:r>
            <w:r w:rsidRPr="005025B1">
              <w:rPr>
                <w:rFonts w:eastAsia="仿宋" w:hint="eastAsia"/>
                <w:color w:val="000000"/>
              </w:rPr>
              <w:t>/</w:t>
            </w:r>
            <w:r w:rsidRPr="005025B1">
              <w:rPr>
                <w:rFonts w:eastAsia="仿宋" w:hint="eastAsia"/>
                <w:color w:val="000000"/>
              </w:rPr>
              <w:t>正高</w:t>
            </w:r>
          </w:p>
        </w:tc>
        <w:tc>
          <w:tcPr>
            <w:tcW w:w="2278" w:type="dxa"/>
            <w:shd w:val="clear" w:color="auto" w:fill="auto"/>
            <w:vAlign w:val="center"/>
          </w:tcPr>
          <w:p w14:paraId="4B002428" w14:textId="77777777" w:rsidR="00522A19" w:rsidRPr="005025B1" w:rsidRDefault="00522A19" w:rsidP="00274277">
            <w:pPr>
              <w:spacing w:line="240" w:lineRule="atLeast"/>
              <w:jc w:val="center"/>
              <w:rPr>
                <w:rFonts w:eastAsia="仿宋"/>
                <w:color w:val="000000"/>
              </w:rPr>
            </w:pPr>
            <w:r w:rsidRPr="005025B1">
              <w:rPr>
                <w:rFonts w:eastAsia="仿宋"/>
                <w:color w:val="000000"/>
              </w:rPr>
              <w:t>业务指导</w:t>
            </w:r>
          </w:p>
        </w:tc>
      </w:tr>
      <w:tr w:rsidR="00522A19" w14:paraId="7A476BDB" w14:textId="77777777" w:rsidTr="00747E36">
        <w:trPr>
          <w:trHeight w:val="624"/>
          <w:jc w:val="center"/>
        </w:trPr>
        <w:tc>
          <w:tcPr>
            <w:tcW w:w="824" w:type="dxa"/>
            <w:shd w:val="clear" w:color="auto" w:fill="auto"/>
            <w:vAlign w:val="center"/>
          </w:tcPr>
          <w:p w14:paraId="7472D746" w14:textId="77777777" w:rsidR="00522A19" w:rsidRPr="005025B1" w:rsidRDefault="00522A19" w:rsidP="00274277">
            <w:pPr>
              <w:spacing w:line="240" w:lineRule="atLeast"/>
              <w:jc w:val="center"/>
              <w:rPr>
                <w:rFonts w:eastAsia="仿宋"/>
                <w:color w:val="000000"/>
              </w:rPr>
            </w:pPr>
            <w:r w:rsidRPr="005025B1">
              <w:rPr>
                <w:rFonts w:eastAsia="仿宋"/>
                <w:color w:val="000000"/>
              </w:rPr>
              <w:t>5</w:t>
            </w:r>
          </w:p>
        </w:tc>
        <w:tc>
          <w:tcPr>
            <w:tcW w:w="1129" w:type="dxa"/>
            <w:shd w:val="clear" w:color="auto" w:fill="auto"/>
            <w:vAlign w:val="center"/>
          </w:tcPr>
          <w:p w14:paraId="20CC8D64" w14:textId="5029DE0B" w:rsidR="00522A19" w:rsidRPr="005025B1" w:rsidRDefault="00522A19" w:rsidP="00274277">
            <w:pPr>
              <w:spacing w:line="240" w:lineRule="atLeast"/>
              <w:jc w:val="center"/>
              <w:rPr>
                <w:rFonts w:eastAsia="仿宋"/>
                <w:color w:val="000000"/>
              </w:rPr>
            </w:pPr>
            <w:r w:rsidRPr="005025B1">
              <w:rPr>
                <w:rFonts w:eastAsia="仿宋" w:hint="eastAsia"/>
                <w:color w:val="000000"/>
              </w:rPr>
              <w:t>沈瑱</w:t>
            </w:r>
          </w:p>
        </w:tc>
        <w:tc>
          <w:tcPr>
            <w:tcW w:w="2943" w:type="dxa"/>
            <w:shd w:val="clear" w:color="auto" w:fill="auto"/>
            <w:vAlign w:val="center"/>
          </w:tcPr>
          <w:p w14:paraId="35B3C902" w14:textId="2D9A8610"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江苏省气象探测中心</w:t>
            </w:r>
          </w:p>
        </w:tc>
        <w:tc>
          <w:tcPr>
            <w:tcW w:w="1928" w:type="dxa"/>
            <w:shd w:val="clear" w:color="auto" w:fill="auto"/>
            <w:vAlign w:val="center"/>
          </w:tcPr>
          <w:p w14:paraId="4E5C23C6" w14:textId="4459FFB0" w:rsidR="00522A19" w:rsidRPr="005025B1" w:rsidRDefault="00522A19" w:rsidP="00274277">
            <w:pPr>
              <w:spacing w:line="240" w:lineRule="atLeast"/>
              <w:jc w:val="center"/>
              <w:rPr>
                <w:rFonts w:eastAsia="仿宋"/>
                <w:color w:val="000000"/>
              </w:rPr>
            </w:pPr>
            <w:r w:rsidRPr="005025B1">
              <w:rPr>
                <w:rFonts w:eastAsia="仿宋" w:hint="eastAsia"/>
                <w:color w:val="000000"/>
              </w:rPr>
              <w:t>副主任</w:t>
            </w:r>
            <w:r w:rsidRPr="005025B1">
              <w:rPr>
                <w:rFonts w:eastAsia="仿宋" w:hint="eastAsia"/>
                <w:color w:val="000000"/>
              </w:rPr>
              <w:t>/</w:t>
            </w:r>
            <w:r w:rsidRPr="005025B1">
              <w:rPr>
                <w:rFonts w:eastAsia="仿宋" w:hint="eastAsia"/>
                <w:color w:val="000000"/>
              </w:rPr>
              <w:t>副高</w:t>
            </w:r>
          </w:p>
        </w:tc>
        <w:tc>
          <w:tcPr>
            <w:tcW w:w="2278" w:type="dxa"/>
            <w:shd w:val="clear" w:color="auto" w:fill="auto"/>
            <w:vAlign w:val="center"/>
          </w:tcPr>
          <w:p w14:paraId="31BF6A21" w14:textId="77777777" w:rsidR="00522A19" w:rsidRPr="005025B1" w:rsidRDefault="00522A19" w:rsidP="00274277">
            <w:pPr>
              <w:spacing w:line="240" w:lineRule="atLeast"/>
              <w:jc w:val="center"/>
              <w:rPr>
                <w:rFonts w:eastAsia="仿宋"/>
                <w:color w:val="000000"/>
              </w:rPr>
            </w:pPr>
            <w:r w:rsidRPr="005025B1">
              <w:rPr>
                <w:rFonts w:eastAsia="仿宋"/>
                <w:color w:val="000000"/>
              </w:rPr>
              <w:t>业务指导</w:t>
            </w:r>
          </w:p>
        </w:tc>
      </w:tr>
      <w:tr w:rsidR="00522A19" w14:paraId="5902CE7B" w14:textId="77777777" w:rsidTr="00747E36">
        <w:trPr>
          <w:trHeight w:val="624"/>
          <w:jc w:val="center"/>
        </w:trPr>
        <w:tc>
          <w:tcPr>
            <w:tcW w:w="824" w:type="dxa"/>
            <w:shd w:val="clear" w:color="auto" w:fill="auto"/>
            <w:vAlign w:val="center"/>
          </w:tcPr>
          <w:p w14:paraId="276F40D5" w14:textId="77777777" w:rsidR="00522A19" w:rsidRPr="005025B1" w:rsidRDefault="00522A19" w:rsidP="00274277">
            <w:pPr>
              <w:spacing w:line="240" w:lineRule="atLeast"/>
              <w:jc w:val="center"/>
              <w:rPr>
                <w:rFonts w:eastAsia="仿宋"/>
                <w:color w:val="000000"/>
              </w:rPr>
            </w:pPr>
            <w:r w:rsidRPr="005025B1">
              <w:rPr>
                <w:rFonts w:eastAsia="仿宋"/>
                <w:color w:val="000000"/>
              </w:rPr>
              <w:t>6</w:t>
            </w:r>
          </w:p>
        </w:tc>
        <w:tc>
          <w:tcPr>
            <w:tcW w:w="1129" w:type="dxa"/>
            <w:shd w:val="clear" w:color="auto" w:fill="auto"/>
            <w:vAlign w:val="center"/>
          </w:tcPr>
          <w:p w14:paraId="70A40B9C" w14:textId="149FB6EE" w:rsidR="00522A19" w:rsidRPr="005025B1" w:rsidRDefault="00522A19" w:rsidP="00274277">
            <w:pPr>
              <w:spacing w:line="240" w:lineRule="atLeast"/>
              <w:jc w:val="center"/>
              <w:rPr>
                <w:rFonts w:eastAsia="仿宋"/>
                <w:color w:val="000000"/>
              </w:rPr>
            </w:pPr>
            <w:r w:rsidRPr="005025B1">
              <w:rPr>
                <w:rFonts w:eastAsia="仿宋" w:hint="eastAsia"/>
                <w:color w:val="000000"/>
              </w:rPr>
              <w:t>李崇志</w:t>
            </w:r>
          </w:p>
        </w:tc>
        <w:tc>
          <w:tcPr>
            <w:tcW w:w="2943" w:type="dxa"/>
            <w:shd w:val="clear" w:color="auto" w:fill="auto"/>
            <w:vAlign w:val="center"/>
          </w:tcPr>
          <w:p w14:paraId="0C9F17AB" w14:textId="0D9BF041"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江苏省气象局</w:t>
            </w:r>
          </w:p>
        </w:tc>
        <w:tc>
          <w:tcPr>
            <w:tcW w:w="1928" w:type="dxa"/>
            <w:shd w:val="clear" w:color="auto" w:fill="auto"/>
            <w:vAlign w:val="center"/>
          </w:tcPr>
          <w:p w14:paraId="3B4F151A" w14:textId="345C334B" w:rsidR="00522A19" w:rsidRPr="005025B1" w:rsidRDefault="00522A19" w:rsidP="00274277">
            <w:pPr>
              <w:spacing w:line="240" w:lineRule="atLeast"/>
              <w:jc w:val="center"/>
              <w:rPr>
                <w:rFonts w:eastAsia="仿宋"/>
                <w:color w:val="000000"/>
              </w:rPr>
            </w:pPr>
            <w:r w:rsidRPr="005025B1">
              <w:rPr>
                <w:rFonts w:eastAsia="仿宋" w:hint="eastAsia"/>
                <w:color w:val="000000"/>
              </w:rPr>
              <w:t>处长</w:t>
            </w:r>
            <w:r w:rsidRPr="005025B1">
              <w:rPr>
                <w:rFonts w:eastAsia="仿宋" w:hint="eastAsia"/>
                <w:color w:val="000000"/>
              </w:rPr>
              <w:t>/</w:t>
            </w:r>
            <w:r w:rsidRPr="005025B1">
              <w:rPr>
                <w:rFonts w:eastAsia="仿宋" w:hint="eastAsia"/>
                <w:color w:val="000000"/>
              </w:rPr>
              <w:t>副高</w:t>
            </w:r>
          </w:p>
        </w:tc>
        <w:tc>
          <w:tcPr>
            <w:tcW w:w="2278" w:type="dxa"/>
            <w:shd w:val="clear" w:color="auto" w:fill="auto"/>
            <w:vAlign w:val="center"/>
          </w:tcPr>
          <w:p w14:paraId="6D224DF9" w14:textId="77777777" w:rsidR="00522A19" w:rsidRPr="005025B1" w:rsidRDefault="00522A19" w:rsidP="00274277">
            <w:pPr>
              <w:spacing w:line="240" w:lineRule="atLeast"/>
              <w:jc w:val="center"/>
              <w:rPr>
                <w:rFonts w:eastAsia="仿宋"/>
                <w:color w:val="000000"/>
              </w:rPr>
            </w:pPr>
            <w:r w:rsidRPr="005025B1">
              <w:rPr>
                <w:rFonts w:eastAsia="仿宋"/>
                <w:color w:val="000000"/>
              </w:rPr>
              <w:t>业务指导</w:t>
            </w:r>
          </w:p>
        </w:tc>
      </w:tr>
      <w:tr w:rsidR="00522A19" w14:paraId="2FF64815" w14:textId="77777777" w:rsidTr="00747E36">
        <w:trPr>
          <w:trHeight w:val="624"/>
          <w:jc w:val="center"/>
        </w:trPr>
        <w:tc>
          <w:tcPr>
            <w:tcW w:w="824" w:type="dxa"/>
            <w:shd w:val="clear" w:color="auto" w:fill="auto"/>
            <w:vAlign w:val="center"/>
          </w:tcPr>
          <w:p w14:paraId="486F0B7A" w14:textId="77777777" w:rsidR="00522A19" w:rsidRPr="005025B1" w:rsidRDefault="00522A19" w:rsidP="00274277">
            <w:pPr>
              <w:spacing w:line="240" w:lineRule="atLeast"/>
              <w:jc w:val="center"/>
              <w:rPr>
                <w:rFonts w:eastAsia="仿宋"/>
                <w:color w:val="000000"/>
              </w:rPr>
            </w:pPr>
            <w:r w:rsidRPr="005025B1">
              <w:rPr>
                <w:rFonts w:eastAsia="仿宋"/>
                <w:color w:val="000000"/>
              </w:rPr>
              <w:t>7</w:t>
            </w:r>
          </w:p>
        </w:tc>
        <w:tc>
          <w:tcPr>
            <w:tcW w:w="1129" w:type="dxa"/>
            <w:shd w:val="clear" w:color="auto" w:fill="auto"/>
            <w:vAlign w:val="center"/>
          </w:tcPr>
          <w:p w14:paraId="597EEA6E" w14:textId="113456C1" w:rsidR="00522A19" w:rsidRPr="005025B1" w:rsidRDefault="00522A19" w:rsidP="00274277">
            <w:pPr>
              <w:spacing w:line="240" w:lineRule="atLeast"/>
              <w:jc w:val="center"/>
              <w:rPr>
                <w:rFonts w:eastAsia="仿宋"/>
                <w:color w:val="000000"/>
              </w:rPr>
            </w:pPr>
            <w:r w:rsidRPr="005025B1">
              <w:rPr>
                <w:rFonts w:eastAsia="仿宋" w:hint="eastAsia"/>
                <w:color w:val="000000"/>
              </w:rPr>
              <w:t>韦芬芬</w:t>
            </w:r>
          </w:p>
        </w:tc>
        <w:tc>
          <w:tcPr>
            <w:tcW w:w="2943" w:type="dxa"/>
            <w:shd w:val="clear" w:color="auto" w:fill="auto"/>
            <w:vAlign w:val="center"/>
          </w:tcPr>
          <w:p w14:paraId="5AA9057A" w14:textId="24AB7767" w:rsidR="00522A19" w:rsidRPr="005025B1" w:rsidRDefault="00522A19" w:rsidP="00274277">
            <w:pPr>
              <w:spacing w:line="240" w:lineRule="atLeast"/>
              <w:jc w:val="center"/>
              <w:rPr>
                <w:rFonts w:eastAsia="仿宋"/>
                <w:color w:val="000000"/>
              </w:rPr>
            </w:pPr>
            <w:r w:rsidRPr="005025B1">
              <w:rPr>
                <w:rFonts w:eastAsia="仿宋" w:hint="eastAsia"/>
                <w:color w:val="000000"/>
              </w:rPr>
              <w:t>苏州市气象局</w:t>
            </w:r>
          </w:p>
        </w:tc>
        <w:tc>
          <w:tcPr>
            <w:tcW w:w="1928" w:type="dxa"/>
            <w:shd w:val="clear" w:color="auto" w:fill="auto"/>
            <w:vAlign w:val="center"/>
          </w:tcPr>
          <w:p w14:paraId="0B294CFB" w14:textId="3E180844" w:rsidR="00522A19" w:rsidRPr="005025B1" w:rsidRDefault="00522A19" w:rsidP="00274277">
            <w:pPr>
              <w:spacing w:line="240" w:lineRule="atLeast"/>
              <w:jc w:val="center"/>
              <w:rPr>
                <w:rFonts w:eastAsia="仿宋"/>
                <w:color w:val="000000"/>
              </w:rPr>
            </w:pPr>
            <w:r w:rsidRPr="005025B1">
              <w:rPr>
                <w:rFonts w:eastAsia="仿宋" w:hint="eastAsia"/>
                <w:color w:val="000000"/>
              </w:rPr>
              <w:t>副高</w:t>
            </w:r>
          </w:p>
        </w:tc>
        <w:tc>
          <w:tcPr>
            <w:tcW w:w="2278" w:type="dxa"/>
            <w:shd w:val="clear" w:color="auto" w:fill="auto"/>
            <w:vAlign w:val="center"/>
          </w:tcPr>
          <w:p w14:paraId="6828392F" w14:textId="0BFB6B26" w:rsidR="00522A19" w:rsidRPr="005025B1" w:rsidRDefault="00DF7AC1" w:rsidP="00274277">
            <w:pPr>
              <w:spacing w:line="240" w:lineRule="atLeast"/>
              <w:jc w:val="center"/>
              <w:rPr>
                <w:rFonts w:eastAsia="仿宋"/>
                <w:color w:val="000000"/>
              </w:rPr>
            </w:pPr>
            <w:r w:rsidRPr="005025B1">
              <w:rPr>
                <w:rFonts w:eastAsia="仿宋" w:hint="eastAsia"/>
                <w:color w:val="000000"/>
              </w:rPr>
              <w:t>数据整理</w:t>
            </w:r>
          </w:p>
        </w:tc>
      </w:tr>
      <w:tr w:rsidR="00522A19" w14:paraId="30C1861A" w14:textId="77777777" w:rsidTr="00747E36">
        <w:trPr>
          <w:trHeight w:val="624"/>
          <w:jc w:val="center"/>
        </w:trPr>
        <w:tc>
          <w:tcPr>
            <w:tcW w:w="824" w:type="dxa"/>
            <w:shd w:val="clear" w:color="auto" w:fill="auto"/>
            <w:vAlign w:val="center"/>
          </w:tcPr>
          <w:p w14:paraId="7FB97B9F" w14:textId="448900D9" w:rsidR="00522A19" w:rsidRPr="005025B1" w:rsidRDefault="00522A19" w:rsidP="00274277">
            <w:pPr>
              <w:spacing w:line="240" w:lineRule="atLeast"/>
              <w:jc w:val="center"/>
              <w:rPr>
                <w:rFonts w:eastAsia="仿宋"/>
                <w:color w:val="000000"/>
              </w:rPr>
            </w:pPr>
            <w:r w:rsidRPr="005025B1">
              <w:rPr>
                <w:rFonts w:eastAsia="仿宋" w:hint="eastAsia"/>
                <w:color w:val="000000"/>
              </w:rPr>
              <w:t>8</w:t>
            </w:r>
          </w:p>
        </w:tc>
        <w:tc>
          <w:tcPr>
            <w:tcW w:w="1129" w:type="dxa"/>
            <w:shd w:val="clear" w:color="auto" w:fill="auto"/>
            <w:vAlign w:val="center"/>
          </w:tcPr>
          <w:p w14:paraId="09C88584" w14:textId="1FF0F053" w:rsidR="00522A19" w:rsidRPr="005025B1" w:rsidRDefault="00522A19" w:rsidP="00274277">
            <w:pPr>
              <w:spacing w:line="240" w:lineRule="atLeast"/>
              <w:jc w:val="center"/>
              <w:rPr>
                <w:rFonts w:eastAsia="仿宋"/>
                <w:color w:val="000000"/>
              </w:rPr>
            </w:pPr>
            <w:r w:rsidRPr="005025B1">
              <w:rPr>
                <w:rFonts w:eastAsia="仿宋" w:hint="eastAsia"/>
                <w:color w:val="000000"/>
              </w:rPr>
              <w:t>周晨</w:t>
            </w:r>
          </w:p>
        </w:tc>
        <w:tc>
          <w:tcPr>
            <w:tcW w:w="2943" w:type="dxa"/>
            <w:shd w:val="clear" w:color="auto" w:fill="auto"/>
            <w:vAlign w:val="center"/>
          </w:tcPr>
          <w:p w14:paraId="6CB6CB14" w14:textId="611073D9"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江苏省气象局</w:t>
            </w:r>
          </w:p>
        </w:tc>
        <w:tc>
          <w:tcPr>
            <w:tcW w:w="1928" w:type="dxa"/>
            <w:shd w:val="clear" w:color="auto" w:fill="auto"/>
            <w:vAlign w:val="center"/>
          </w:tcPr>
          <w:p w14:paraId="3B99ABF6" w14:textId="513ED8A5" w:rsidR="00522A19" w:rsidRPr="005025B1" w:rsidRDefault="00522A19" w:rsidP="00274277">
            <w:pPr>
              <w:spacing w:line="240" w:lineRule="atLeast"/>
              <w:jc w:val="center"/>
              <w:rPr>
                <w:rFonts w:eastAsia="仿宋"/>
                <w:color w:val="000000"/>
              </w:rPr>
            </w:pPr>
            <w:r w:rsidRPr="005025B1">
              <w:rPr>
                <w:rFonts w:eastAsia="仿宋" w:hint="eastAsia"/>
                <w:color w:val="000000"/>
              </w:rPr>
              <w:t>工程师</w:t>
            </w:r>
          </w:p>
        </w:tc>
        <w:tc>
          <w:tcPr>
            <w:tcW w:w="2278" w:type="dxa"/>
            <w:shd w:val="clear" w:color="auto" w:fill="auto"/>
            <w:vAlign w:val="center"/>
          </w:tcPr>
          <w:p w14:paraId="1166D336" w14:textId="79DA4267" w:rsidR="00522A19" w:rsidRPr="005025B1" w:rsidRDefault="00DF7AC1" w:rsidP="00274277">
            <w:pPr>
              <w:spacing w:line="240" w:lineRule="atLeast"/>
              <w:jc w:val="center"/>
              <w:rPr>
                <w:rFonts w:eastAsia="仿宋"/>
                <w:color w:val="000000"/>
              </w:rPr>
            </w:pPr>
            <w:r w:rsidRPr="005025B1">
              <w:rPr>
                <w:rFonts w:eastAsia="仿宋" w:hint="eastAsia"/>
                <w:color w:val="000000"/>
              </w:rPr>
              <w:t>数据</w:t>
            </w:r>
            <w:r w:rsidRPr="005025B1">
              <w:rPr>
                <w:rFonts w:eastAsia="仿宋"/>
                <w:color w:val="000000"/>
              </w:rPr>
              <w:t>整理</w:t>
            </w:r>
          </w:p>
        </w:tc>
      </w:tr>
      <w:tr w:rsidR="00522A19" w14:paraId="0F8D2889" w14:textId="77777777" w:rsidTr="00747E36">
        <w:trPr>
          <w:trHeight w:val="624"/>
          <w:jc w:val="center"/>
        </w:trPr>
        <w:tc>
          <w:tcPr>
            <w:tcW w:w="824" w:type="dxa"/>
            <w:shd w:val="clear" w:color="auto" w:fill="auto"/>
            <w:vAlign w:val="center"/>
          </w:tcPr>
          <w:p w14:paraId="608715D4" w14:textId="56F2633E" w:rsidR="00522A19" w:rsidRPr="005025B1" w:rsidRDefault="00522A19" w:rsidP="00274277">
            <w:pPr>
              <w:spacing w:line="240" w:lineRule="atLeast"/>
              <w:jc w:val="center"/>
              <w:rPr>
                <w:rFonts w:eastAsia="仿宋"/>
                <w:color w:val="000000"/>
              </w:rPr>
            </w:pPr>
            <w:r w:rsidRPr="005025B1">
              <w:rPr>
                <w:rFonts w:eastAsia="仿宋" w:hint="eastAsia"/>
                <w:color w:val="000000"/>
              </w:rPr>
              <w:t>9</w:t>
            </w:r>
          </w:p>
        </w:tc>
        <w:tc>
          <w:tcPr>
            <w:tcW w:w="1129" w:type="dxa"/>
            <w:shd w:val="clear" w:color="auto" w:fill="auto"/>
            <w:vAlign w:val="center"/>
          </w:tcPr>
          <w:p w14:paraId="395D4BD8" w14:textId="79405B31" w:rsidR="00522A19" w:rsidRPr="005025B1" w:rsidRDefault="00522A19" w:rsidP="00274277">
            <w:pPr>
              <w:spacing w:line="240" w:lineRule="atLeast"/>
              <w:jc w:val="center"/>
              <w:rPr>
                <w:rFonts w:eastAsia="仿宋"/>
                <w:color w:val="000000"/>
              </w:rPr>
            </w:pPr>
            <w:r w:rsidRPr="005025B1">
              <w:rPr>
                <w:rFonts w:eastAsia="仿宋" w:hint="eastAsia"/>
                <w:color w:val="000000"/>
              </w:rPr>
              <w:t>乔贺</w:t>
            </w:r>
          </w:p>
        </w:tc>
        <w:tc>
          <w:tcPr>
            <w:tcW w:w="2943" w:type="dxa"/>
            <w:shd w:val="clear" w:color="auto" w:fill="auto"/>
            <w:vAlign w:val="center"/>
          </w:tcPr>
          <w:p w14:paraId="4B33718A" w14:textId="4F3925F8"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江苏省气象探测中心</w:t>
            </w:r>
          </w:p>
        </w:tc>
        <w:tc>
          <w:tcPr>
            <w:tcW w:w="1928" w:type="dxa"/>
            <w:shd w:val="clear" w:color="auto" w:fill="auto"/>
            <w:vAlign w:val="center"/>
          </w:tcPr>
          <w:p w14:paraId="0F978D55" w14:textId="19B9ECC3" w:rsidR="00522A19" w:rsidRPr="005025B1" w:rsidRDefault="00522A19" w:rsidP="00274277">
            <w:pPr>
              <w:spacing w:line="240" w:lineRule="atLeast"/>
              <w:jc w:val="center"/>
              <w:rPr>
                <w:rFonts w:eastAsia="仿宋"/>
                <w:color w:val="000000"/>
              </w:rPr>
            </w:pPr>
            <w:r w:rsidRPr="005025B1">
              <w:rPr>
                <w:rFonts w:eastAsia="仿宋" w:hint="eastAsia"/>
                <w:color w:val="000000"/>
              </w:rPr>
              <w:t>科长</w:t>
            </w:r>
            <w:r w:rsidRPr="005025B1">
              <w:rPr>
                <w:rFonts w:eastAsia="仿宋" w:hint="eastAsia"/>
                <w:color w:val="000000"/>
              </w:rPr>
              <w:t>/</w:t>
            </w:r>
            <w:r w:rsidRPr="005025B1">
              <w:rPr>
                <w:rFonts w:eastAsia="仿宋" w:hint="eastAsia"/>
                <w:color w:val="000000"/>
              </w:rPr>
              <w:t>副高</w:t>
            </w:r>
          </w:p>
        </w:tc>
        <w:tc>
          <w:tcPr>
            <w:tcW w:w="2278" w:type="dxa"/>
            <w:shd w:val="clear" w:color="auto" w:fill="auto"/>
            <w:vAlign w:val="center"/>
          </w:tcPr>
          <w:p w14:paraId="4415B352" w14:textId="18B5734B" w:rsidR="00522A19" w:rsidRPr="005025B1" w:rsidRDefault="00DF7AC1" w:rsidP="00274277">
            <w:pPr>
              <w:spacing w:line="240" w:lineRule="atLeast"/>
              <w:jc w:val="center"/>
              <w:rPr>
                <w:rFonts w:eastAsia="仿宋"/>
                <w:color w:val="000000"/>
              </w:rPr>
            </w:pPr>
            <w:r w:rsidRPr="005025B1">
              <w:rPr>
                <w:rFonts w:eastAsia="仿宋"/>
                <w:color w:val="000000"/>
              </w:rPr>
              <w:t>验证</w:t>
            </w:r>
            <w:r w:rsidRPr="005025B1">
              <w:rPr>
                <w:rFonts w:eastAsia="仿宋" w:hint="eastAsia"/>
                <w:color w:val="000000"/>
              </w:rPr>
              <w:t>应用</w:t>
            </w:r>
          </w:p>
        </w:tc>
      </w:tr>
      <w:tr w:rsidR="00522A19" w14:paraId="081DBA7B" w14:textId="77777777" w:rsidTr="00747E36">
        <w:trPr>
          <w:trHeight w:val="624"/>
          <w:jc w:val="center"/>
        </w:trPr>
        <w:tc>
          <w:tcPr>
            <w:tcW w:w="824" w:type="dxa"/>
            <w:shd w:val="clear" w:color="auto" w:fill="auto"/>
            <w:vAlign w:val="center"/>
          </w:tcPr>
          <w:p w14:paraId="5E9EFDA4" w14:textId="4F211940" w:rsidR="00522A19" w:rsidRPr="005025B1" w:rsidRDefault="00522A19" w:rsidP="00274277">
            <w:pPr>
              <w:spacing w:line="240" w:lineRule="atLeast"/>
              <w:jc w:val="center"/>
              <w:rPr>
                <w:rFonts w:eastAsia="仿宋"/>
                <w:color w:val="000000"/>
              </w:rPr>
            </w:pPr>
            <w:r w:rsidRPr="005025B1">
              <w:rPr>
                <w:rFonts w:eastAsia="仿宋" w:hint="eastAsia"/>
                <w:color w:val="000000"/>
              </w:rPr>
              <w:t>10</w:t>
            </w:r>
          </w:p>
        </w:tc>
        <w:tc>
          <w:tcPr>
            <w:tcW w:w="1129" w:type="dxa"/>
            <w:shd w:val="clear" w:color="auto" w:fill="auto"/>
            <w:vAlign w:val="center"/>
          </w:tcPr>
          <w:p w14:paraId="147571C5" w14:textId="34F76C19" w:rsidR="00522A19" w:rsidRPr="005025B1" w:rsidRDefault="00522A19" w:rsidP="00274277">
            <w:pPr>
              <w:spacing w:line="240" w:lineRule="atLeast"/>
              <w:jc w:val="center"/>
              <w:rPr>
                <w:rFonts w:eastAsia="仿宋"/>
                <w:color w:val="000000"/>
              </w:rPr>
            </w:pPr>
            <w:r w:rsidRPr="005025B1">
              <w:rPr>
                <w:rFonts w:eastAsia="仿宋" w:hint="eastAsia"/>
                <w:color w:val="000000"/>
              </w:rPr>
              <w:t>徐进</w:t>
            </w:r>
          </w:p>
        </w:tc>
        <w:tc>
          <w:tcPr>
            <w:tcW w:w="2943" w:type="dxa"/>
            <w:shd w:val="clear" w:color="auto" w:fill="auto"/>
            <w:vAlign w:val="center"/>
          </w:tcPr>
          <w:p w14:paraId="789A4956" w14:textId="5E7288A3" w:rsidR="00522A19" w:rsidRPr="005025B1" w:rsidRDefault="00522A19" w:rsidP="00274277">
            <w:pPr>
              <w:spacing w:line="240" w:lineRule="atLeast"/>
              <w:jc w:val="center"/>
              <w:rPr>
                <w:rFonts w:eastAsia="仿宋"/>
                <w:color w:val="000000"/>
              </w:rPr>
            </w:pPr>
            <w:r w:rsidRPr="005025B1">
              <w:rPr>
                <w:rFonts w:eastAsia="仿宋" w:hint="eastAsia"/>
                <w:color w:val="000000"/>
              </w:rPr>
              <w:t>江苏省气象探测中心</w:t>
            </w:r>
          </w:p>
        </w:tc>
        <w:tc>
          <w:tcPr>
            <w:tcW w:w="1928" w:type="dxa"/>
            <w:shd w:val="clear" w:color="auto" w:fill="auto"/>
            <w:vAlign w:val="center"/>
          </w:tcPr>
          <w:p w14:paraId="51FC5FFA" w14:textId="1093DB15" w:rsidR="00522A19" w:rsidRPr="005025B1" w:rsidRDefault="00522A19" w:rsidP="00274277">
            <w:pPr>
              <w:spacing w:line="240" w:lineRule="atLeast"/>
              <w:jc w:val="center"/>
              <w:rPr>
                <w:rFonts w:eastAsia="仿宋"/>
                <w:color w:val="000000"/>
              </w:rPr>
            </w:pPr>
            <w:r w:rsidRPr="005025B1">
              <w:rPr>
                <w:rFonts w:eastAsia="仿宋" w:hint="eastAsia"/>
                <w:color w:val="000000"/>
              </w:rPr>
              <w:t xml:space="preserve"> </w:t>
            </w:r>
            <w:r w:rsidRPr="005025B1">
              <w:rPr>
                <w:rFonts w:eastAsia="仿宋" w:hint="eastAsia"/>
                <w:color w:val="000000"/>
              </w:rPr>
              <w:t>副科长</w:t>
            </w:r>
            <w:r w:rsidRPr="005025B1">
              <w:rPr>
                <w:rFonts w:eastAsia="仿宋" w:hint="eastAsia"/>
                <w:color w:val="000000"/>
              </w:rPr>
              <w:t>/</w:t>
            </w:r>
            <w:r w:rsidRPr="005025B1">
              <w:rPr>
                <w:rFonts w:eastAsia="仿宋" w:hint="eastAsia"/>
                <w:color w:val="000000"/>
              </w:rPr>
              <w:t>副高</w:t>
            </w:r>
          </w:p>
        </w:tc>
        <w:tc>
          <w:tcPr>
            <w:tcW w:w="2278" w:type="dxa"/>
            <w:shd w:val="clear" w:color="auto" w:fill="auto"/>
            <w:vAlign w:val="center"/>
          </w:tcPr>
          <w:p w14:paraId="59FADDD9" w14:textId="07E88069" w:rsidR="00522A19" w:rsidRPr="005025B1" w:rsidRDefault="00DF7AC1" w:rsidP="00274277">
            <w:pPr>
              <w:spacing w:line="240" w:lineRule="atLeast"/>
              <w:jc w:val="center"/>
              <w:rPr>
                <w:rFonts w:eastAsia="仿宋"/>
                <w:color w:val="000000"/>
              </w:rPr>
            </w:pPr>
            <w:r w:rsidRPr="005025B1">
              <w:rPr>
                <w:rFonts w:eastAsia="仿宋"/>
                <w:color w:val="000000"/>
              </w:rPr>
              <w:t>验证</w:t>
            </w:r>
            <w:r w:rsidRPr="005025B1">
              <w:rPr>
                <w:rFonts w:eastAsia="仿宋" w:hint="eastAsia"/>
                <w:color w:val="000000"/>
              </w:rPr>
              <w:t>应用</w:t>
            </w:r>
          </w:p>
        </w:tc>
      </w:tr>
    </w:tbl>
    <w:p w14:paraId="218B88E7" w14:textId="25EA3B2D" w:rsidR="003A61C2" w:rsidRDefault="003A61C2">
      <w:pPr>
        <w:spacing w:line="560" w:lineRule="exact"/>
        <w:ind w:firstLine="643"/>
        <w:jc w:val="right"/>
        <w:rPr>
          <w:rFonts w:eastAsia="黑体"/>
          <w:sz w:val="32"/>
          <w:szCs w:val="32"/>
        </w:rPr>
      </w:pPr>
    </w:p>
    <w:p w14:paraId="25ECE625" w14:textId="0C45E725" w:rsidR="00747E36" w:rsidRDefault="00747E36">
      <w:pPr>
        <w:spacing w:line="560" w:lineRule="exact"/>
        <w:ind w:firstLine="643"/>
        <w:jc w:val="right"/>
        <w:rPr>
          <w:rFonts w:eastAsia="黑体"/>
          <w:sz w:val="32"/>
          <w:szCs w:val="32"/>
        </w:rPr>
      </w:pPr>
    </w:p>
    <w:p w14:paraId="70C137C7" w14:textId="3F85B61E" w:rsidR="00747E36" w:rsidRDefault="00747E36">
      <w:pPr>
        <w:spacing w:line="560" w:lineRule="exact"/>
        <w:ind w:firstLine="643"/>
        <w:jc w:val="right"/>
        <w:rPr>
          <w:rFonts w:eastAsia="黑体"/>
          <w:sz w:val="32"/>
          <w:szCs w:val="32"/>
        </w:rPr>
      </w:pPr>
    </w:p>
    <w:p w14:paraId="0BCD6EE2" w14:textId="65021A19" w:rsidR="003A61C2" w:rsidRPr="005025B1" w:rsidRDefault="0009503B">
      <w:pPr>
        <w:spacing w:line="560" w:lineRule="exact"/>
        <w:ind w:firstLine="643"/>
        <w:jc w:val="right"/>
        <w:rPr>
          <w:rFonts w:eastAsia="黑体"/>
          <w:sz w:val="28"/>
          <w:szCs w:val="32"/>
        </w:rPr>
      </w:pPr>
      <w:r w:rsidRPr="005025B1">
        <w:rPr>
          <w:rFonts w:eastAsia="黑体"/>
          <w:sz w:val="28"/>
          <w:szCs w:val="32"/>
        </w:rPr>
        <w:t>《</w:t>
      </w:r>
      <w:r w:rsidR="00EE7128" w:rsidRPr="005025B1">
        <w:rPr>
          <w:rFonts w:eastAsia="黑体" w:hint="eastAsia"/>
          <w:sz w:val="28"/>
          <w:szCs w:val="32"/>
        </w:rPr>
        <w:t>大气二氧化碳和甲烷本底浓度筛分技术规范</w:t>
      </w:r>
      <w:r w:rsidRPr="005025B1">
        <w:rPr>
          <w:rFonts w:eastAsia="黑体"/>
          <w:sz w:val="28"/>
          <w:szCs w:val="32"/>
        </w:rPr>
        <w:t>》编制组</w:t>
      </w:r>
      <w:r w:rsidRPr="005025B1">
        <w:rPr>
          <w:rFonts w:eastAsia="黑体"/>
          <w:sz w:val="28"/>
          <w:szCs w:val="32"/>
        </w:rPr>
        <w:t xml:space="preserve">      </w:t>
      </w:r>
    </w:p>
    <w:p w14:paraId="1CA171DD" w14:textId="73A5F1EC" w:rsidR="003A61C2" w:rsidRDefault="0009503B" w:rsidP="00747E36">
      <w:pPr>
        <w:spacing w:line="560" w:lineRule="exact"/>
        <w:ind w:firstLine="643"/>
        <w:jc w:val="right"/>
        <w:rPr>
          <w:rFonts w:eastAsia="方正仿宋简体"/>
          <w:sz w:val="32"/>
          <w:szCs w:val="32"/>
        </w:rPr>
      </w:pPr>
      <w:r w:rsidRPr="005025B1">
        <w:rPr>
          <w:rFonts w:eastAsia="黑体" w:hint="eastAsia"/>
          <w:sz w:val="28"/>
          <w:szCs w:val="32"/>
        </w:rPr>
        <w:t xml:space="preserve">                2024</w:t>
      </w:r>
      <w:r w:rsidRPr="005025B1">
        <w:rPr>
          <w:rFonts w:eastAsia="黑体" w:hint="eastAsia"/>
          <w:sz w:val="28"/>
          <w:szCs w:val="32"/>
        </w:rPr>
        <w:t>年</w:t>
      </w:r>
      <w:r w:rsidR="007D51C4">
        <w:rPr>
          <w:rFonts w:eastAsia="黑体"/>
          <w:sz w:val="28"/>
          <w:szCs w:val="32"/>
        </w:rPr>
        <w:t>10</w:t>
      </w:r>
      <w:r w:rsidRPr="005025B1">
        <w:rPr>
          <w:rFonts w:eastAsia="黑体"/>
          <w:sz w:val="28"/>
          <w:szCs w:val="32"/>
        </w:rPr>
        <w:t>月</w:t>
      </w:r>
      <w:r w:rsidR="007D51C4">
        <w:rPr>
          <w:rFonts w:eastAsia="黑体"/>
          <w:sz w:val="28"/>
          <w:szCs w:val="32"/>
        </w:rPr>
        <w:t>8</w:t>
      </w:r>
      <w:r w:rsidRPr="005025B1">
        <w:rPr>
          <w:rFonts w:eastAsia="黑体"/>
          <w:sz w:val="28"/>
          <w:szCs w:val="32"/>
        </w:rPr>
        <w:t>日</w:t>
      </w:r>
    </w:p>
    <w:sectPr w:rsidR="003A61C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7B3DCF" w14:textId="77777777" w:rsidR="00140C34" w:rsidRDefault="00140C34">
      <w:r>
        <w:separator/>
      </w:r>
    </w:p>
  </w:endnote>
  <w:endnote w:type="continuationSeparator" w:id="0">
    <w:p w14:paraId="56575FA4" w14:textId="77777777" w:rsidR="00140C34" w:rsidRDefault="00140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仿宋_GBK">
    <w:altName w:val="Arial Unicode MS"/>
    <w:charset w:val="86"/>
    <w:family w:val="script"/>
    <w:pitch w:val="default"/>
    <w:sig w:usb0="00000001" w:usb1="080E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方正小标宋简体">
    <w:altName w:val="Arial Unicode MS"/>
    <w:charset w:val="86"/>
    <w:family w:val="auto"/>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方正仿宋简体">
    <w:altName w:val="微软雅黑"/>
    <w:charset w:val="86"/>
    <w:family w:val="auto"/>
    <w:pitch w:val="default"/>
    <w:sig w:usb0="00000000" w:usb1="00000000" w:usb2="00000000" w:usb3="00000000" w:csb0="00040000"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24E05" w14:textId="77777777" w:rsidR="004569BA" w:rsidRDefault="004569BA">
    <w:pPr>
      <w:pStyle w:val="aa"/>
      <w:ind w:right="360" w:firstLineChars="100" w:firstLine="18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47411" w14:textId="77777777" w:rsidR="004569BA" w:rsidRDefault="004569BA">
    <w:pPr>
      <w:pStyle w:val="aa"/>
      <w:wordWrap w:val="0"/>
      <w:rP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B481ED" w14:textId="77777777" w:rsidR="00140C34" w:rsidRDefault="00140C34">
      <w:r>
        <w:separator/>
      </w:r>
    </w:p>
  </w:footnote>
  <w:footnote w:type="continuationSeparator" w:id="0">
    <w:p w14:paraId="086487ED" w14:textId="77777777" w:rsidR="00140C34" w:rsidRDefault="00140C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BCDF1E" w14:textId="77777777" w:rsidR="004569BA" w:rsidRDefault="004569BA">
    <w:pPr>
      <w:pStyle w:val="ab"/>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E1FB5"/>
    <w:multiLevelType w:val="hybridMultilevel"/>
    <w:tmpl w:val="13FAD7E2"/>
    <w:lvl w:ilvl="0" w:tplc="7C6A4E4C">
      <w:start w:val="5"/>
      <w:numFmt w:val="decimal"/>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 w15:restartNumberingAfterBreak="0">
    <w:nsid w:val="00B557C5"/>
    <w:multiLevelType w:val="hybridMultilevel"/>
    <w:tmpl w:val="3CE2026E"/>
    <w:lvl w:ilvl="0" w:tplc="774AE5D8">
      <w:start w:val="4"/>
      <w:numFmt w:val="decimal"/>
      <w:lvlText w:val="%1、"/>
      <w:lvlJc w:val="left"/>
      <w:pPr>
        <w:ind w:left="1360" w:hanging="720"/>
      </w:pPr>
      <w:rPr>
        <w:rFonts w:ascii="黑体" w:eastAsia="黑体" w:hAnsi="黑体" w:cs="方正仿宋_GBK"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2" w15:restartNumberingAfterBreak="0">
    <w:nsid w:val="0BB71D37"/>
    <w:multiLevelType w:val="hybridMultilevel"/>
    <w:tmpl w:val="25988188"/>
    <w:lvl w:ilvl="0" w:tplc="FBDA5DE2">
      <w:start w:val="3"/>
      <w:numFmt w:val="decimal"/>
      <w:lvlText w:val="%1、"/>
      <w:lvlJc w:val="left"/>
      <w:pPr>
        <w:ind w:left="1360" w:hanging="720"/>
      </w:pPr>
      <w:rPr>
        <w:rFonts w:ascii="黑体" w:eastAsia="黑体" w:hAnsi="黑体" w:cs="方正仿宋_GBK"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3" w15:restartNumberingAfterBreak="0">
    <w:nsid w:val="0F72B2DE"/>
    <w:multiLevelType w:val="multilevel"/>
    <w:tmpl w:val="0F72B2DE"/>
    <w:lvl w:ilvl="0">
      <w:start w:val="1"/>
      <w:numFmt w:val="decimal"/>
      <w:suff w:val="nothing"/>
      <w:lvlText w:val="%1　"/>
      <w:lvlJc w:val="left"/>
      <w:pPr>
        <w:tabs>
          <w:tab w:val="left" w:pos="0"/>
        </w:tabs>
        <w:ind w:left="0" w:firstLine="0"/>
      </w:pPr>
      <w:rPr>
        <w:rFonts w:ascii="黑体" w:eastAsia="黑体" w:hAnsi="Times New Roman" w:hint="default"/>
        <w:b w:val="0"/>
        <w:i w:val="0"/>
        <w:sz w:val="21"/>
        <w:szCs w:val="21"/>
      </w:rPr>
    </w:lvl>
    <w:lvl w:ilvl="1">
      <w:start w:val="1"/>
      <w:numFmt w:val="decimal"/>
      <w:pStyle w:val="a"/>
      <w:suff w:val="nothing"/>
      <w:lvlText w:val="%1.%2　"/>
      <w:lvlJc w:val="left"/>
      <w:pPr>
        <w:ind w:left="0" w:firstLine="0"/>
      </w:pPr>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133A379"/>
    <w:multiLevelType w:val="singleLevel"/>
    <w:tmpl w:val="2133A379"/>
    <w:lvl w:ilvl="0">
      <w:start w:val="2"/>
      <w:numFmt w:val="decimal"/>
      <w:suff w:val="nothing"/>
      <w:lvlText w:val="%1、"/>
      <w:lvlJc w:val="left"/>
    </w:lvl>
  </w:abstractNum>
  <w:abstractNum w:abstractNumId="5" w15:restartNumberingAfterBreak="0">
    <w:nsid w:val="2C5917C3"/>
    <w:multiLevelType w:val="multilevel"/>
    <w:tmpl w:val="2C5917C3"/>
    <w:lvl w:ilvl="0">
      <w:start w:val="1"/>
      <w:numFmt w:val="none"/>
      <w:suff w:val="nothing"/>
      <w:lvlText w:val="%1——"/>
      <w:lvlJc w:val="left"/>
      <w:pPr>
        <w:ind w:left="833" w:hanging="408"/>
      </w:pPr>
      <w:rPr>
        <w:rFonts w:hint="eastAsia"/>
      </w:rPr>
    </w:lvl>
    <w:lvl w:ilvl="1">
      <w:start w:val="1"/>
      <w:numFmt w:val="bullet"/>
      <w:lvlText w:val=""/>
      <w:lvlJc w:val="left"/>
      <w:pPr>
        <w:tabs>
          <w:tab w:val="num" w:pos="760"/>
        </w:tabs>
        <w:ind w:left="1264" w:hanging="413"/>
      </w:pPr>
      <w:rPr>
        <w:rFonts w:ascii="Symbol" w:hAnsi="Symbol" w:hint="default"/>
        <w:color w:val="auto"/>
      </w:rPr>
    </w:lvl>
    <w:lvl w:ilvl="2">
      <w:start w:val="1"/>
      <w:numFmt w:val="bullet"/>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6" w15:restartNumberingAfterBreak="0">
    <w:nsid w:val="53C2A1B5"/>
    <w:multiLevelType w:val="singleLevel"/>
    <w:tmpl w:val="53C2A1B5"/>
    <w:lvl w:ilvl="0">
      <w:start w:val="9"/>
      <w:numFmt w:val="decimal"/>
      <w:suff w:val="nothing"/>
      <w:lvlText w:val="%1、"/>
      <w:lvlJc w:val="left"/>
    </w:lvl>
  </w:abstractNum>
  <w:abstractNum w:abstractNumId="7"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0"/>
      <w:suff w:val="nothing"/>
      <w:lvlText w:val="%1%2　"/>
      <w:lvlJc w:val="left"/>
      <w:pPr>
        <w:ind w:left="0" w:firstLine="0"/>
      </w:pPr>
      <w:rPr>
        <w:rFonts w:ascii="黑体" w:eastAsia="黑体" w:hint="eastAsia"/>
        <w:b w:val="0"/>
        <w:i w:val="0"/>
        <w:sz w:val="21"/>
      </w:rPr>
    </w:lvl>
    <w:lvl w:ilvl="2">
      <w:start w:val="1"/>
      <w:numFmt w:val="decimal"/>
      <w:pStyle w:val="a1"/>
      <w:suff w:val="nothing"/>
      <w:lvlText w:val="%1%2.%3　"/>
      <w:lvlJc w:val="left"/>
      <w:pPr>
        <w:ind w:left="284"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2"/>
      <w:suff w:val="nothing"/>
      <w:lvlText w:val="%1%2.%3.%4　"/>
      <w:lvlJc w:val="left"/>
      <w:pPr>
        <w:ind w:left="0" w:firstLine="0"/>
      </w:pPr>
      <w:rPr>
        <w:rFonts w:ascii="黑体" w:eastAsia="黑体" w:hint="eastAsia"/>
        <w:b w:val="0"/>
        <w:i w:val="0"/>
        <w:sz w:val="21"/>
      </w:rPr>
    </w:lvl>
    <w:lvl w:ilvl="4">
      <w:start w:val="1"/>
      <w:numFmt w:val="decimal"/>
      <w:pStyle w:val="a3"/>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7"/>
  </w:num>
  <w:num w:numId="2">
    <w:abstractNumId w:val="3"/>
  </w:num>
  <w:num w:numId="3">
    <w:abstractNumId w:val="4"/>
  </w:num>
  <w:num w:numId="4">
    <w:abstractNumId w:val="6"/>
  </w:num>
  <w:num w:numId="5">
    <w:abstractNumId w:val="0"/>
  </w:num>
  <w:num w:numId="6">
    <w:abstractNumId w:val="1"/>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kwNzlmODU3NDY0MzkxMzliYmQwNTBjNDQ0MWY5OTQifQ=="/>
  </w:docVars>
  <w:rsids>
    <w:rsidRoot w:val="28EF66DF"/>
    <w:rsid w:val="0000129D"/>
    <w:rsid w:val="00040AB3"/>
    <w:rsid w:val="00052335"/>
    <w:rsid w:val="000764F2"/>
    <w:rsid w:val="0009503B"/>
    <w:rsid w:val="000B0997"/>
    <w:rsid w:val="000C0957"/>
    <w:rsid w:val="000E26B4"/>
    <w:rsid w:val="000F4EB7"/>
    <w:rsid w:val="000F5E9A"/>
    <w:rsid w:val="000F5F05"/>
    <w:rsid w:val="00140C34"/>
    <w:rsid w:val="001C478B"/>
    <w:rsid w:val="001D40AB"/>
    <w:rsid w:val="001F0FC5"/>
    <w:rsid w:val="00217A3C"/>
    <w:rsid w:val="00236A2F"/>
    <w:rsid w:val="00250271"/>
    <w:rsid w:val="00253925"/>
    <w:rsid w:val="00274277"/>
    <w:rsid w:val="002B00FF"/>
    <w:rsid w:val="002B2027"/>
    <w:rsid w:val="002D6334"/>
    <w:rsid w:val="002E321A"/>
    <w:rsid w:val="00350030"/>
    <w:rsid w:val="003A61C2"/>
    <w:rsid w:val="004569BA"/>
    <w:rsid w:val="004C2AC6"/>
    <w:rsid w:val="005025B1"/>
    <w:rsid w:val="0051199D"/>
    <w:rsid w:val="00522A19"/>
    <w:rsid w:val="0052657D"/>
    <w:rsid w:val="00536F73"/>
    <w:rsid w:val="00583383"/>
    <w:rsid w:val="005B72B2"/>
    <w:rsid w:val="005E52AA"/>
    <w:rsid w:val="00635511"/>
    <w:rsid w:val="00652FBE"/>
    <w:rsid w:val="0068485C"/>
    <w:rsid w:val="006C5650"/>
    <w:rsid w:val="006C56AB"/>
    <w:rsid w:val="006C680D"/>
    <w:rsid w:val="006F599C"/>
    <w:rsid w:val="00720F72"/>
    <w:rsid w:val="00747E36"/>
    <w:rsid w:val="007563E2"/>
    <w:rsid w:val="007D51C4"/>
    <w:rsid w:val="008031CF"/>
    <w:rsid w:val="0081616E"/>
    <w:rsid w:val="0082014C"/>
    <w:rsid w:val="0088139F"/>
    <w:rsid w:val="008C0895"/>
    <w:rsid w:val="008C10CA"/>
    <w:rsid w:val="008C2DE8"/>
    <w:rsid w:val="008D069F"/>
    <w:rsid w:val="00912FDB"/>
    <w:rsid w:val="0091525E"/>
    <w:rsid w:val="009359CE"/>
    <w:rsid w:val="0095712C"/>
    <w:rsid w:val="009E10FD"/>
    <w:rsid w:val="00A04E3E"/>
    <w:rsid w:val="00A1044D"/>
    <w:rsid w:val="00A47856"/>
    <w:rsid w:val="00A60D28"/>
    <w:rsid w:val="00AA6CFC"/>
    <w:rsid w:val="00AB01E4"/>
    <w:rsid w:val="00AF71A8"/>
    <w:rsid w:val="00B11772"/>
    <w:rsid w:val="00B125C0"/>
    <w:rsid w:val="00B17B98"/>
    <w:rsid w:val="00B63838"/>
    <w:rsid w:val="00BE2742"/>
    <w:rsid w:val="00BF74FD"/>
    <w:rsid w:val="00C06008"/>
    <w:rsid w:val="00C0605E"/>
    <w:rsid w:val="00C20342"/>
    <w:rsid w:val="00CD6088"/>
    <w:rsid w:val="00CE7408"/>
    <w:rsid w:val="00CF0E87"/>
    <w:rsid w:val="00DC04C3"/>
    <w:rsid w:val="00DF7AC1"/>
    <w:rsid w:val="00E153EF"/>
    <w:rsid w:val="00E35F4E"/>
    <w:rsid w:val="00E937EB"/>
    <w:rsid w:val="00EB73DD"/>
    <w:rsid w:val="00EE7128"/>
    <w:rsid w:val="00F22CF3"/>
    <w:rsid w:val="00F24A1B"/>
    <w:rsid w:val="00F25649"/>
    <w:rsid w:val="00F63457"/>
    <w:rsid w:val="00FC375F"/>
    <w:rsid w:val="02430B48"/>
    <w:rsid w:val="02D04DA3"/>
    <w:rsid w:val="03A43768"/>
    <w:rsid w:val="06190F92"/>
    <w:rsid w:val="072639A0"/>
    <w:rsid w:val="08037F43"/>
    <w:rsid w:val="0BAB4DBC"/>
    <w:rsid w:val="0D4E5FF7"/>
    <w:rsid w:val="0E070EB2"/>
    <w:rsid w:val="109A677D"/>
    <w:rsid w:val="111D4066"/>
    <w:rsid w:val="12386C7D"/>
    <w:rsid w:val="1369201F"/>
    <w:rsid w:val="143F1944"/>
    <w:rsid w:val="155B7D4B"/>
    <w:rsid w:val="16352BFB"/>
    <w:rsid w:val="19C14B5F"/>
    <w:rsid w:val="1A624E54"/>
    <w:rsid w:val="1B4F1AAA"/>
    <w:rsid w:val="1CD31BE5"/>
    <w:rsid w:val="202028F3"/>
    <w:rsid w:val="20BB1A6E"/>
    <w:rsid w:val="28EF66DF"/>
    <w:rsid w:val="2B7670F0"/>
    <w:rsid w:val="2CB54AB4"/>
    <w:rsid w:val="2CF56940"/>
    <w:rsid w:val="2EA15E7F"/>
    <w:rsid w:val="303867AA"/>
    <w:rsid w:val="318B1CE1"/>
    <w:rsid w:val="31FB48FB"/>
    <w:rsid w:val="32870971"/>
    <w:rsid w:val="33F20F2A"/>
    <w:rsid w:val="34321327"/>
    <w:rsid w:val="3507608E"/>
    <w:rsid w:val="3A1A3F66"/>
    <w:rsid w:val="3B850194"/>
    <w:rsid w:val="3D1A4753"/>
    <w:rsid w:val="3E3F1DCB"/>
    <w:rsid w:val="3EED17D0"/>
    <w:rsid w:val="3F65167B"/>
    <w:rsid w:val="40802F5B"/>
    <w:rsid w:val="457C2431"/>
    <w:rsid w:val="45C372AC"/>
    <w:rsid w:val="46F72688"/>
    <w:rsid w:val="47C22DE4"/>
    <w:rsid w:val="48002D4D"/>
    <w:rsid w:val="483B3B98"/>
    <w:rsid w:val="4A5D57E8"/>
    <w:rsid w:val="4DA2322C"/>
    <w:rsid w:val="50097602"/>
    <w:rsid w:val="51610902"/>
    <w:rsid w:val="51E80D70"/>
    <w:rsid w:val="5224203E"/>
    <w:rsid w:val="55FC6E50"/>
    <w:rsid w:val="58474AF1"/>
    <w:rsid w:val="59296DD4"/>
    <w:rsid w:val="596957AD"/>
    <w:rsid w:val="5AAB4D51"/>
    <w:rsid w:val="5C976880"/>
    <w:rsid w:val="5CC606DB"/>
    <w:rsid w:val="5D487342"/>
    <w:rsid w:val="5D9E7D7E"/>
    <w:rsid w:val="69AA52EA"/>
    <w:rsid w:val="69C0435A"/>
    <w:rsid w:val="6B1B2638"/>
    <w:rsid w:val="6C8F3DD9"/>
    <w:rsid w:val="6D6C1FD0"/>
    <w:rsid w:val="6E5B2C4D"/>
    <w:rsid w:val="6ED17439"/>
    <w:rsid w:val="6FBB7F37"/>
    <w:rsid w:val="6FFA3DC5"/>
    <w:rsid w:val="73191C23"/>
    <w:rsid w:val="784263EB"/>
    <w:rsid w:val="788623D9"/>
    <w:rsid w:val="78DC3DFA"/>
    <w:rsid w:val="79330DFC"/>
    <w:rsid w:val="79EE5F19"/>
    <w:rsid w:val="79FC5ECB"/>
    <w:rsid w:val="7D3E110D"/>
    <w:rsid w:val="7EC20C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B432B3"/>
  <w15:docId w15:val="{B5C3D8EF-9D9E-44D2-8AB0-E117BBC5D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autoRedefine/>
    <w:qFormat/>
    <w:pPr>
      <w:widowControl w:val="0"/>
      <w:jc w:val="both"/>
    </w:pPr>
    <w:rPr>
      <w:rFonts w:ascii="Times New Roman" w:eastAsia="宋体" w:hAnsi="Times New Roman" w:cs="Times New Roman"/>
      <w:kern w:val="2"/>
      <w:sz w:val="21"/>
      <w:szCs w:val="24"/>
    </w:rPr>
  </w:style>
  <w:style w:type="paragraph" w:styleId="2">
    <w:name w:val="heading 2"/>
    <w:basedOn w:val="a4"/>
    <w:next w:val="a4"/>
    <w:autoRedefine/>
    <w:qFormat/>
    <w:pPr>
      <w:keepNext/>
      <w:keepLines/>
      <w:spacing w:before="260" w:after="260" w:line="413" w:lineRule="auto"/>
      <w:outlineLvl w:val="1"/>
    </w:pPr>
    <w:rPr>
      <w:rFonts w:ascii="Arial" w:eastAsia="黑体" w:hAnsi="Arial"/>
      <w:b/>
      <w:sz w:val="32"/>
    </w:rPr>
  </w:style>
  <w:style w:type="paragraph" w:styleId="4">
    <w:name w:val="heading 4"/>
    <w:basedOn w:val="a4"/>
    <w:next w:val="a4"/>
    <w:qFormat/>
    <w:pPr>
      <w:keepNext/>
      <w:keepLines/>
      <w:adjustRightInd w:val="0"/>
      <w:spacing w:before="280" w:after="290" w:line="376" w:lineRule="auto"/>
      <w:outlineLvl w:val="3"/>
    </w:pPr>
    <w:rPr>
      <w:rFonts w:ascii="Arial" w:eastAsia="黑体" w:hAnsi="Arial"/>
      <w:b/>
      <w:bCs/>
      <w:sz w:val="28"/>
      <w:szCs w:val="28"/>
    </w:rPr>
  </w:style>
  <w:style w:type="paragraph" w:styleId="5">
    <w:name w:val="heading 5"/>
    <w:basedOn w:val="a4"/>
    <w:next w:val="a4"/>
    <w:link w:val="50"/>
    <w:semiHidden/>
    <w:unhideWhenUsed/>
    <w:qFormat/>
    <w:rsid w:val="005E52AA"/>
    <w:pPr>
      <w:keepNext/>
      <w:keepLines/>
      <w:spacing w:before="280" w:after="290" w:line="376" w:lineRule="auto"/>
      <w:outlineLvl w:val="4"/>
    </w:pPr>
    <w:rPr>
      <w:b/>
      <w:bCs/>
      <w:sz w:val="28"/>
      <w:szCs w:val="28"/>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Normal Indent"/>
    <w:basedOn w:val="a4"/>
    <w:next w:val="a4"/>
    <w:qFormat/>
    <w:pPr>
      <w:adjustRightInd w:val="0"/>
      <w:jc w:val="left"/>
    </w:pPr>
    <w:rPr>
      <w:spacing w:val="-25"/>
    </w:rPr>
  </w:style>
  <w:style w:type="paragraph" w:styleId="a9">
    <w:name w:val="Plain Text"/>
    <w:basedOn w:val="a4"/>
    <w:qFormat/>
    <w:rPr>
      <w:rFonts w:ascii="宋体" w:hAnsi="Courier New" w:cs="Courier New"/>
      <w:szCs w:val="21"/>
    </w:rPr>
  </w:style>
  <w:style w:type="paragraph" w:styleId="aa">
    <w:name w:val="footer"/>
    <w:basedOn w:val="a4"/>
    <w:autoRedefine/>
    <w:uiPriority w:val="99"/>
    <w:qFormat/>
    <w:pPr>
      <w:tabs>
        <w:tab w:val="center" w:pos="4153"/>
        <w:tab w:val="right" w:pos="8306"/>
      </w:tabs>
      <w:snapToGrid w:val="0"/>
      <w:jc w:val="left"/>
    </w:pPr>
    <w:rPr>
      <w:sz w:val="18"/>
      <w:szCs w:val="18"/>
    </w:rPr>
  </w:style>
  <w:style w:type="paragraph" w:styleId="ab">
    <w:name w:val="header"/>
    <w:basedOn w:val="a4"/>
    <w:autoRedefine/>
    <w:qFormat/>
    <w:pPr>
      <w:pBdr>
        <w:bottom w:val="single" w:sz="6" w:space="1" w:color="auto"/>
      </w:pBdr>
      <w:tabs>
        <w:tab w:val="center" w:pos="4153"/>
        <w:tab w:val="right" w:pos="8306"/>
      </w:tabs>
      <w:snapToGrid w:val="0"/>
      <w:jc w:val="center"/>
    </w:pPr>
    <w:rPr>
      <w:sz w:val="18"/>
      <w:szCs w:val="18"/>
    </w:rPr>
  </w:style>
  <w:style w:type="paragraph" w:customStyle="1" w:styleId="ac">
    <w:name w:val="标准文件_段"/>
    <w:link w:val="Char"/>
    <w:qFormat/>
    <w:pPr>
      <w:autoSpaceDE w:val="0"/>
      <w:autoSpaceDN w:val="0"/>
      <w:ind w:firstLineChars="200" w:firstLine="200"/>
      <w:jc w:val="both"/>
    </w:pPr>
    <w:rPr>
      <w:rFonts w:ascii="宋体" w:eastAsia="宋体" w:hAnsi="Times New Roman" w:cs="Times New Roman"/>
      <w:sz w:val="21"/>
    </w:rPr>
  </w:style>
  <w:style w:type="paragraph" w:customStyle="1" w:styleId="ad">
    <w:name w:val="标准文件_术语条一"/>
    <w:basedOn w:val="ae"/>
    <w:next w:val="ac"/>
    <w:qFormat/>
  </w:style>
  <w:style w:type="paragraph" w:customStyle="1" w:styleId="ae">
    <w:name w:val="标准文件_一级无标题"/>
    <w:basedOn w:val="a1"/>
    <w:qFormat/>
    <w:pPr>
      <w:spacing w:beforeLines="0" w:before="0" w:afterLines="0" w:after="0"/>
      <w:outlineLvl w:val="9"/>
    </w:pPr>
    <w:rPr>
      <w:rFonts w:ascii="宋体" w:eastAsia="宋体"/>
    </w:rPr>
  </w:style>
  <w:style w:type="paragraph" w:customStyle="1" w:styleId="a1">
    <w:name w:val="标准文件_一级条标题"/>
    <w:basedOn w:val="a0"/>
    <w:next w:val="ac"/>
    <w:qFormat/>
    <w:pPr>
      <w:numPr>
        <w:ilvl w:val="2"/>
      </w:numPr>
      <w:spacing w:beforeLines="50" w:before="50" w:afterLines="50" w:after="50"/>
      <w:ind w:left="0"/>
      <w:outlineLvl w:val="1"/>
    </w:pPr>
  </w:style>
  <w:style w:type="paragraph" w:customStyle="1" w:styleId="a0">
    <w:name w:val="标准文件_章标题"/>
    <w:next w:val="ac"/>
    <w:qFormat/>
    <w:pPr>
      <w:numPr>
        <w:ilvl w:val="1"/>
        <w:numId w:val="1"/>
      </w:numPr>
      <w:spacing w:beforeLines="100" w:before="100" w:afterLines="100" w:after="100"/>
      <w:jc w:val="both"/>
      <w:outlineLvl w:val="0"/>
    </w:pPr>
    <w:rPr>
      <w:rFonts w:ascii="黑体" w:eastAsia="黑体" w:hAnsi="Times New Roman" w:cs="Times New Roman"/>
      <w:sz w:val="21"/>
    </w:rPr>
  </w:style>
  <w:style w:type="paragraph" w:customStyle="1" w:styleId="a">
    <w:name w:val="一级条标题"/>
    <w:next w:val="af"/>
    <w:qFormat/>
    <w:pPr>
      <w:numPr>
        <w:ilvl w:val="1"/>
        <w:numId w:val="2"/>
      </w:numPr>
      <w:spacing w:beforeLines="50" w:before="156" w:afterLines="50" w:after="156"/>
      <w:outlineLvl w:val="2"/>
    </w:pPr>
    <w:rPr>
      <w:rFonts w:ascii="黑体" w:eastAsia="黑体" w:hAnsi="Calibri" w:cs="Times New Roman"/>
      <w:sz w:val="21"/>
      <w:szCs w:val="21"/>
    </w:rPr>
  </w:style>
  <w:style w:type="paragraph" w:customStyle="1" w:styleId="af">
    <w:name w:val="段"/>
    <w:link w:val="Char0"/>
    <w:uiPriority w:val="99"/>
    <w:qFormat/>
    <w:pPr>
      <w:tabs>
        <w:tab w:val="center" w:pos="4201"/>
        <w:tab w:val="right" w:leader="dot" w:pos="9298"/>
      </w:tabs>
      <w:autoSpaceDE w:val="0"/>
      <w:autoSpaceDN w:val="0"/>
      <w:ind w:firstLineChars="200" w:firstLine="420"/>
      <w:jc w:val="both"/>
    </w:pPr>
    <w:rPr>
      <w:rFonts w:ascii="宋体" w:eastAsia="宋体" w:hAnsi="Calibri" w:cs="Times New Roman"/>
      <w:sz w:val="21"/>
    </w:rPr>
  </w:style>
  <w:style w:type="paragraph" w:customStyle="1" w:styleId="a3">
    <w:name w:val="标准文件_三级条标题"/>
    <w:basedOn w:val="a2"/>
    <w:next w:val="ac"/>
    <w:qFormat/>
    <w:pPr>
      <w:widowControl/>
      <w:numPr>
        <w:ilvl w:val="4"/>
      </w:numPr>
      <w:outlineLvl w:val="3"/>
    </w:pPr>
  </w:style>
  <w:style w:type="paragraph" w:customStyle="1" w:styleId="a2">
    <w:name w:val="标准文件_二级条标题"/>
    <w:next w:val="ac"/>
    <w:qFormat/>
    <w:pPr>
      <w:widowControl w:val="0"/>
      <w:numPr>
        <w:ilvl w:val="3"/>
        <w:numId w:val="1"/>
      </w:numPr>
      <w:spacing w:beforeLines="50" w:before="50" w:afterLines="50" w:after="50"/>
      <w:jc w:val="both"/>
      <w:outlineLvl w:val="2"/>
    </w:pPr>
    <w:rPr>
      <w:rFonts w:ascii="黑体" w:eastAsia="黑体" w:hAnsi="Times New Roman" w:cs="Times New Roman"/>
      <w:sz w:val="21"/>
    </w:rPr>
  </w:style>
  <w:style w:type="character" w:customStyle="1" w:styleId="50">
    <w:name w:val="标题 5 字符"/>
    <w:basedOn w:val="a5"/>
    <w:link w:val="5"/>
    <w:rsid w:val="005E52AA"/>
    <w:rPr>
      <w:rFonts w:ascii="Times New Roman" w:eastAsia="宋体" w:hAnsi="Times New Roman" w:cs="Times New Roman"/>
      <w:b/>
      <w:bCs/>
      <w:kern w:val="2"/>
      <w:sz w:val="28"/>
      <w:szCs w:val="28"/>
    </w:rPr>
  </w:style>
  <w:style w:type="character" w:customStyle="1" w:styleId="Char">
    <w:name w:val="标准文件_段 Char"/>
    <w:link w:val="ac"/>
    <w:rsid w:val="005E52AA"/>
    <w:rPr>
      <w:rFonts w:ascii="宋体" w:eastAsia="宋体" w:hAnsi="Times New Roman" w:cs="Times New Roman"/>
      <w:sz w:val="21"/>
    </w:rPr>
  </w:style>
  <w:style w:type="character" w:customStyle="1" w:styleId="Char0">
    <w:name w:val="段 Char"/>
    <w:link w:val="af"/>
    <w:uiPriority w:val="99"/>
    <w:qFormat/>
    <w:rsid w:val="008D069F"/>
    <w:rPr>
      <w:rFonts w:ascii="宋体" w:eastAsia="宋体" w:hAnsi="Calibri" w:cs="Times New Roman"/>
      <w:sz w:val="21"/>
    </w:rPr>
  </w:style>
  <w:style w:type="paragraph" w:styleId="af0">
    <w:name w:val="List Paragraph"/>
    <w:basedOn w:val="a4"/>
    <w:uiPriority w:val="99"/>
    <w:rsid w:val="007563E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9113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header" Target="header1.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1431</TotalTime>
  <Pages>21</Pages>
  <Words>1685</Words>
  <Characters>9610</Characters>
  <Application>Microsoft Office Word</Application>
  <DocSecurity>0</DocSecurity>
  <Lines>80</Lines>
  <Paragraphs>22</Paragraphs>
  <ScaleCrop>false</ScaleCrop>
  <Company>Lenovo</Company>
  <LinksUpToDate>false</LinksUpToDate>
  <CharactersWithSpaces>11273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夏乏语</dc:creator>
  <cp:lastModifiedBy>Hui</cp:lastModifiedBy>
  <cp:revision>77</cp:revision>
  <dcterms:created xsi:type="dcterms:W3CDTF">2024-03-19T01:30:00Z</dcterms:created>
  <dcterms:modified xsi:type="dcterms:W3CDTF">2024-10-14T09:19:00Z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CDA38FE406AC4735BD235290287348F9_13</vt:lpwstr>
  </property>
</Properties>
</file>